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Инструкция по перевозке крупногабаритных и тяжеловесных грузов автомобильным транспортом по дорогам Российской Федерации</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(утв. Минтрансом РФ, МВД РФ и Федеральной автомобильно-дорожной службой РФ 27 мая 1996 г.)</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(с изменениями от 22 января 2004 г.)</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sz w:val="20"/>
          <w:szCs w:val="20"/>
        </w:rPr>
        <w:t xml:space="preserve">   </w:t>
      </w:r>
      <w:hyperlink r:id="rId4" w:anchor="g1#g1" w:history="1">
        <w:r w:rsidRPr="007039AB">
          <w:rPr>
            <w:rFonts w:ascii="Courier New" w:hAnsi="Courier New" w:cs="Courier New"/>
            <w:color w:val="0000FF"/>
            <w:sz w:val="20"/>
          </w:rPr>
          <w:t>Раздел 1. Общие положения</w:t>
        </w:r>
      </w:hyperlink>
      <w:r w:rsidRPr="007039AB">
        <w:rPr>
          <w:rFonts w:ascii="Courier New" w:hAnsi="Courier New" w:cs="Courier New"/>
          <w:sz w:val="20"/>
          <w:szCs w:val="20"/>
        </w:rPr>
        <w:t xml:space="preserve">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5" w:anchor="g2#g2" w:history="1">
        <w:r w:rsidRPr="007039AB">
          <w:rPr>
            <w:rFonts w:ascii="Courier New" w:hAnsi="Courier New" w:cs="Courier New"/>
            <w:color w:val="0000FF"/>
          </w:rPr>
          <w:t>Раздел 2. Порядок подачи заявлений на выдачу разрешений</w:t>
        </w:r>
      </w:hyperlink>
      <w:r w:rsidRPr="007039AB">
        <w:rPr>
          <w:rFonts w:ascii="Courier New" w:hAnsi="Courier New" w:cs="Courier New"/>
        </w:rPr>
        <w:t xml:space="preserve">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6" w:anchor="g3#g3" w:history="1">
        <w:r w:rsidRPr="007039AB">
          <w:rPr>
            <w:rFonts w:ascii="Courier New" w:hAnsi="Courier New" w:cs="Courier New"/>
            <w:color w:val="0000FF"/>
          </w:rPr>
          <w:t>Раздел 3. Порядок  рассмотрения  заявлений  и  выдачи  разрешений</w:t>
        </w:r>
      </w:hyperlink>
      <w:r w:rsidRPr="007039AB">
        <w:rPr>
          <w:rFonts w:ascii="Courier New" w:hAnsi="Courier New" w:cs="Courier New"/>
        </w:rPr>
        <w:t xml:space="preserve">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7" w:anchor="g4#g4" w:history="1">
        <w:r w:rsidRPr="007039AB">
          <w:rPr>
            <w:rFonts w:ascii="Courier New" w:hAnsi="Courier New" w:cs="Courier New"/>
            <w:color w:val="0000FF"/>
          </w:rPr>
          <w:t>Раздел 4. Организация движения  транспортных средств, перевозящих</w:t>
        </w:r>
      </w:hyperlink>
      <w:r w:rsidRPr="007039AB">
        <w:rPr>
          <w:rFonts w:ascii="Courier New" w:hAnsi="Courier New" w:cs="Courier New"/>
        </w:rPr>
        <w:t xml:space="preserve">  крупногабаритные  и тяжеловесные грузы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8" w:anchor="g5#g5" w:history="1">
        <w:r w:rsidRPr="007039AB">
          <w:rPr>
            <w:rFonts w:ascii="Courier New" w:hAnsi="Courier New" w:cs="Courier New"/>
            <w:color w:val="0000FF"/>
          </w:rPr>
          <w:t>Раздел 5. Дополнительные  требования  к  техническому  состоянию,</w:t>
        </w:r>
      </w:hyperlink>
      <w:r w:rsidRPr="007039AB">
        <w:rPr>
          <w:rFonts w:ascii="Courier New" w:hAnsi="Courier New" w:cs="Courier New"/>
        </w:rPr>
        <w:t xml:space="preserve"> оборудованию транспортных средств и  обозначению  груза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9" w:anchor="g6#g6" w:history="1">
        <w:r w:rsidRPr="007039AB">
          <w:rPr>
            <w:rFonts w:ascii="Courier New" w:hAnsi="Courier New" w:cs="Courier New"/>
            <w:color w:val="0000FF"/>
          </w:rPr>
          <w:t>Раздел 6. Контроль за соблюдением допустимых  весовых  параметров</w:t>
        </w:r>
      </w:hyperlink>
      <w:r w:rsidRPr="007039AB">
        <w:rPr>
          <w:rFonts w:ascii="Courier New" w:hAnsi="Courier New" w:cs="Courier New"/>
        </w:rPr>
        <w:t>  и  габаритов транспортных средств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0" w:anchor="g7#g7" w:history="1">
        <w:r w:rsidRPr="007039AB">
          <w:rPr>
            <w:rFonts w:ascii="Courier New" w:hAnsi="Courier New" w:cs="Courier New"/>
            <w:color w:val="0000FF"/>
          </w:rPr>
          <w:t>Раздел 7. Обязанности и ответственность  органов,  осуществляющих</w:t>
        </w:r>
      </w:hyperlink>
      <w:r w:rsidRPr="007039AB">
        <w:rPr>
          <w:rFonts w:ascii="Courier New" w:hAnsi="Courier New" w:cs="Courier New"/>
        </w:rPr>
        <w:t>    выдачу  и  согласование разрешений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1" w:anchor="g8#g8" w:history="1">
        <w:r w:rsidRPr="007039AB">
          <w:rPr>
            <w:rFonts w:ascii="Courier New" w:hAnsi="Courier New" w:cs="Courier New"/>
            <w:color w:val="0000FF"/>
          </w:rPr>
          <w:t>Раздел 8. Обязанности и ответственность перевозчиков тяжеловесных</w:t>
        </w:r>
      </w:hyperlink>
      <w:r w:rsidRPr="007039AB">
        <w:rPr>
          <w:rFonts w:ascii="Courier New" w:hAnsi="Courier New" w:cs="Courier New"/>
        </w:rPr>
        <w:t xml:space="preserve">  и крупногабаритных грузов        </w:t>
      </w:r>
    </w:p>
    <w:p w:rsidR="007039AB" w:rsidRPr="007039AB" w:rsidRDefault="007039AB" w:rsidP="007039AB">
      <w:pPr>
        <w:widowControl w:val="0"/>
        <w:adjustRightInd w:val="0"/>
        <w:rPr>
          <w:rFonts w:ascii="Arial" w:hAnsi="Arial" w:cs="Arial"/>
        </w:rPr>
      </w:pPr>
      <w:r w:rsidRPr="007039AB">
        <w:rPr>
          <w:rFonts w:ascii="Courier New" w:hAnsi="Courier New" w:cs="Courier New"/>
        </w:rPr>
        <w:t>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2" w:anchor="p1#p1" w:history="1">
        <w:r w:rsidRPr="007039AB">
          <w:rPr>
            <w:rFonts w:ascii="Courier New" w:hAnsi="Courier New" w:cs="Courier New"/>
            <w:color w:val="0000FF"/>
          </w:rPr>
          <w:t>Приложение 1. Параметры автотранспортных средств  категории 1 и 2</w:t>
        </w:r>
      </w:hyperlink>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3" w:anchor="p2#p2" w:history="1">
        <w:r w:rsidRPr="007039AB">
          <w:rPr>
            <w:rFonts w:ascii="Courier New" w:hAnsi="Courier New" w:cs="Courier New"/>
            <w:color w:val="0000FF"/>
          </w:rPr>
          <w:t>Приложение 2. Разрешение N на перевозку крупногабаритного и (или)</w:t>
        </w:r>
      </w:hyperlink>
      <w:r w:rsidRPr="007039AB">
        <w:rPr>
          <w:rFonts w:ascii="Courier New" w:hAnsi="Courier New" w:cs="Courier New"/>
        </w:rPr>
        <w:t>  тяжеловесного груза по дорогам  общего  пользования         </w:t>
      </w:r>
      <w:r>
        <w:rPr>
          <w:rFonts w:ascii="Courier New" w:hAnsi="Courier New" w:cs="Courier New"/>
        </w:rPr>
        <w:t>         Российской Федерации</w:t>
      </w:r>
      <w:r w:rsidRPr="007039AB">
        <w:rPr>
          <w:rFonts w:ascii="Courier New" w:hAnsi="Courier New" w:cs="Courier New"/>
        </w:rPr>
        <w:t xml:space="preserve">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4" w:anchor="p3#p3" w:history="1">
        <w:r w:rsidRPr="007039AB">
          <w:rPr>
            <w:rFonts w:ascii="Courier New" w:hAnsi="Courier New" w:cs="Courier New"/>
            <w:color w:val="0000FF"/>
          </w:rPr>
          <w:t>Приложение 3. Перечень  органов, осуществляющих выдачу разрешений</w:t>
        </w:r>
      </w:hyperlink>
      <w:r w:rsidRPr="007039AB">
        <w:rPr>
          <w:rFonts w:ascii="Courier New" w:hAnsi="Courier New" w:cs="Courier New"/>
        </w:rPr>
        <w:t xml:space="preserve">  на перевозку крупногабаритных и тяжеловесных грузов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5" w:anchor="p4#p4" w:history="1">
        <w:r w:rsidRPr="007039AB">
          <w:rPr>
            <w:rFonts w:ascii="Courier New" w:hAnsi="Courier New" w:cs="Courier New"/>
            <w:color w:val="0000FF"/>
          </w:rPr>
          <w:t>Приложение 4. Заявление на  получение  разрешения  для  перевозки</w:t>
        </w:r>
      </w:hyperlink>
      <w:r w:rsidRPr="007039AB">
        <w:rPr>
          <w:rFonts w:ascii="Courier New" w:hAnsi="Courier New" w:cs="Courier New"/>
        </w:rPr>
        <w:t> крупногабаритн</w:t>
      </w:r>
      <w:r>
        <w:rPr>
          <w:rFonts w:ascii="Courier New" w:hAnsi="Courier New" w:cs="Courier New"/>
        </w:rPr>
        <w:t>ого и (или) тяжеловесного груза</w:t>
      </w:r>
      <w:r w:rsidRPr="007039AB">
        <w:rPr>
          <w:rFonts w:ascii="Courier New" w:hAnsi="Courier New" w:cs="Courier New"/>
        </w:rPr>
        <w:t xml:space="preserve">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6" w:anchor="p6#p6" w:history="1">
        <w:r w:rsidRPr="007039AB">
          <w:rPr>
            <w:rFonts w:ascii="Courier New" w:hAnsi="Courier New" w:cs="Courier New"/>
            <w:color w:val="0000FF"/>
          </w:rPr>
          <w:t>Приложение 6. Список дежурных частей ГАИ МВД, ГУВД, УВД субъектов</w:t>
        </w:r>
      </w:hyperlink>
      <w:r w:rsidRPr="007039AB">
        <w:rPr>
          <w:rFonts w:ascii="Courier New" w:hAnsi="Courier New" w:cs="Courier New"/>
        </w:rPr>
        <w:t> Российской Федерации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7" w:anchor="p7#p7" w:history="1">
        <w:r w:rsidRPr="007039AB">
          <w:rPr>
            <w:rFonts w:ascii="Courier New" w:hAnsi="Courier New" w:cs="Courier New"/>
            <w:color w:val="0000FF"/>
          </w:rPr>
          <w:t>Приложение 7. Образец пропуска ГАИ</w:t>
        </w:r>
      </w:hyperlink>
      <w:r w:rsidRPr="007039AB">
        <w:rPr>
          <w:rFonts w:ascii="Courier New" w:hAnsi="Courier New" w:cs="Courier New"/>
        </w:rPr>
        <w:t>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8" w:anchor="p8#p8" w:history="1">
        <w:r w:rsidRPr="007039AB">
          <w:rPr>
            <w:rFonts w:ascii="Courier New" w:hAnsi="Courier New" w:cs="Courier New"/>
            <w:color w:val="0000FF"/>
          </w:rPr>
          <w:t xml:space="preserve">Приложение 8. Сведения, содержащиеся в журнале регистрации заяв- </w:t>
        </w:r>
      </w:hyperlink>
      <w:r w:rsidRPr="007039AB">
        <w:rPr>
          <w:rFonts w:ascii="Courier New" w:hAnsi="Courier New" w:cs="Courier New"/>
        </w:rPr>
        <w:t xml:space="preserve">лений и выдачи разрешений на перевозку крупногабаритных и тяжеловесных грузов          </w:t>
      </w:r>
    </w:p>
    <w:p w:rsidR="007039AB" w:rsidRPr="007039AB" w:rsidRDefault="007039AB" w:rsidP="007039AB">
      <w:pPr>
        <w:widowControl w:val="0"/>
        <w:adjustRightInd w:val="0"/>
        <w:rPr>
          <w:rFonts w:ascii="Arial" w:hAnsi="Arial" w:cs="Arial"/>
        </w:rPr>
      </w:pPr>
      <w:r w:rsidRPr="007039AB">
        <w:rPr>
          <w:rFonts w:ascii="Courier New" w:hAnsi="Courier New" w:cs="Courier New"/>
        </w:rPr>
        <w:t xml:space="preserve">   </w:t>
      </w:r>
      <w:hyperlink r:id="rId19" w:anchor="p9#p9" w:history="1">
        <w:r w:rsidRPr="007039AB">
          <w:rPr>
            <w:rFonts w:ascii="Courier New" w:hAnsi="Courier New" w:cs="Courier New"/>
            <w:color w:val="0000FF"/>
          </w:rPr>
          <w:t>Приложение 9. Перечень нормативно-правовых актов,  требования ко-</w:t>
        </w:r>
      </w:hyperlink>
      <w:r w:rsidRPr="007039AB">
        <w:rPr>
          <w:rFonts w:ascii="Courier New" w:hAnsi="Courier New" w:cs="Courier New"/>
        </w:rPr>
        <w:t>  торых учтены при разработке Инструкции по перевозке крупногабаритных и тяжеловесных грузов  автомобиль</w:t>
      </w:r>
      <w:r w:rsidRPr="007039AB">
        <w:rPr>
          <w:rFonts w:ascii="Courier New" w:hAnsi="Courier New" w:cs="Courier New"/>
          <w:sz w:val="20"/>
          <w:szCs w:val="20"/>
        </w:rPr>
        <w:t xml:space="preserve">ным транспортом по дорогам Российской Федерации        </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0" w:name="g1"/>
      <w:bookmarkEnd w:id="0"/>
      <w:r w:rsidRPr="007039AB">
        <w:rPr>
          <w:rFonts w:ascii="Arial" w:hAnsi="Arial" w:cs="Arial"/>
          <w:b/>
          <w:bCs/>
          <w:color w:val="000080"/>
          <w:sz w:val="20"/>
          <w:szCs w:val="20"/>
        </w:rPr>
        <w:t>1. Общие положения</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xml:space="preserve">1.1. Инструкция по перевозке крупногабаритных и тяжеловесных грузов автомобильным транспортом по дорогам Российской Федерации (далее по тексту - Инструкция) разработана на основании </w:t>
      </w:r>
      <w:hyperlink r:id="rId20" w:tooltip="Постановление Правительства РФ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w:history="1">
        <w:r w:rsidRPr="007039AB">
          <w:rPr>
            <w:rFonts w:ascii="Arial" w:hAnsi="Arial" w:cs="Arial"/>
            <w:color w:val="0000FF"/>
            <w:sz w:val="20"/>
          </w:rPr>
          <w:t>постановления</w:t>
        </w:r>
      </w:hyperlink>
      <w:r w:rsidRPr="007039AB">
        <w:rPr>
          <w:rFonts w:ascii="Arial" w:hAnsi="Arial" w:cs="Arial"/>
          <w:color w:val="000000"/>
          <w:sz w:val="20"/>
          <w:szCs w:val="20"/>
        </w:rP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и регулирует порядок перевозки автомобильным транспортом крупногабаритных и (или) тяжеловесных грузов по дорогам общего пользования, а также улицам городов и населенных пунктов (далее по тексту - по дорогам).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1.2. Для целей настоящей Инструкции используются следующие термины и определения: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тяжеловесный груз</w:t>
      </w:r>
      <w:r w:rsidRPr="007039AB">
        <w:rPr>
          <w:rFonts w:ascii="Arial" w:hAnsi="Arial" w:cs="Arial"/>
          <w:color w:val="000000"/>
          <w:sz w:val="20"/>
          <w:szCs w:val="20"/>
        </w:rPr>
        <w:t xml:space="preserve"> - транспортное средство, масса которого с грузом или без груза и(или) осевая масса превышают хотя бы один из параметров, приведенных в </w:t>
      </w:r>
      <w:hyperlink r:id="rId21" w:anchor="p1#p1" w:history="1">
        <w:r w:rsidRPr="007039AB">
          <w:rPr>
            <w:rFonts w:ascii="Arial" w:hAnsi="Arial" w:cs="Arial"/>
            <w:color w:val="0000FF"/>
            <w:sz w:val="20"/>
          </w:rPr>
          <w:t>разделе I</w:t>
        </w:r>
      </w:hyperlink>
      <w:r w:rsidRPr="007039AB">
        <w:rPr>
          <w:rFonts w:ascii="Arial" w:hAnsi="Arial" w:cs="Arial"/>
          <w:color w:val="000000"/>
          <w:sz w:val="20"/>
          <w:szCs w:val="20"/>
        </w:rPr>
        <w:t xml:space="preserve"> Приложения 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крупногабаритный груз</w:t>
      </w:r>
      <w:r w:rsidRPr="007039AB">
        <w:rPr>
          <w:rFonts w:ascii="Arial" w:hAnsi="Arial" w:cs="Arial"/>
          <w:color w:val="000000"/>
          <w:sz w:val="20"/>
          <w:szCs w:val="20"/>
        </w:rPr>
        <w:t xml:space="preserve"> - транспортное средство, габариты которого с грузом или без груза по высоте, ширине или длине превышают хотя бы одно из значений, установленных в </w:t>
      </w:r>
      <w:hyperlink r:id="rId22" w:anchor="p1#p1" w:history="1">
        <w:r w:rsidRPr="007039AB">
          <w:rPr>
            <w:rFonts w:ascii="Arial" w:hAnsi="Arial" w:cs="Arial"/>
            <w:color w:val="0000FF"/>
            <w:sz w:val="20"/>
          </w:rPr>
          <w:t>разделе I</w:t>
        </w:r>
      </w:hyperlink>
      <w:r w:rsidRPr="007039AB">
        <w:rPr>
          <w:rFonts w:ascii="Arial" w:hAnsi="Arial" w:cs="Arial"/>
          <w:color w:val="000000"/>
          <w:sz w:val="20"/>
          <w:szCs w:val="20"/>
        </w:rPr>
        <w:t xml:space="preserve"> Приложения 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международная перевозка</w:t>
      </w:r>
      <w:r w:rsidRPr="007039AB">
        <w:rPr>
          <w:rFonts w:ascii="Arial" w:hAnsi="Arial" w:cs="Arial"/>
          <w:color w:val="000000"/>
          <w:sz w:val="20"/>
          <w:szCs w:val="20"/>
        </w:rPr>
        <w:t xml:space="preserve"> - перевозка, маршрут которой пересекает Государственную границу </w:t>
      </w:r>
      <w:r w:rsidRPr="007039AB">
        <w:rPr>
          <w:rFonts w:ascii="Arial" w:hAnsi="Arial" w:cs="Arial"/>
          <w:color w:val="000000"/>
          <w:sz w:val="20"/>
          <w:szCs w:val="20"/>
        </w:rPr>
        <w:lastRenderedPageBreak/>
        <w:t>Российской Федерации;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межрегиональная перевозка</w:t>
      </w:r>
      <w:r w:rsidRPr="007039AB">
        <w:rPr>
          <w:rFonts w:ascii="Arial" w:hAnsi="Arial" w:cs="Arial"/>
          <w:color w:val="000000"/>
          <w:sz w:val="20"/>
          <w:szCs w:val="20"/>
        </w:rPr>
        <w:t xml:space="preserve"> - перевозка, маршрут которой пересекает административные границы субъектов Российской Федерации;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местная перевозка</w:t>
      </w:r>
      <w:r w:rsidRPr="007039AB">
        <w:rPr>
          <w:rFonts w:ascii="Arial" w:hAnsi="Arial" w:cs="Arial"/>
          <w:color w:val="000000"/>
          <w:sz w:val="20"/>
          <w:szCs w:val="20"/>
        </w:rPr>
        <w:t xml:space="preserve"> - перевозка, маршрут которой проходит в пределах административных границ субъекта Российской Федерации;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перевозчик груза (грузоперевозчик)</w:t>
      </w:r>
      <w:r w:rsidRPr="007039AB">
        <w:rPr>
          <w:rFonts w:ascii="Arial" w:hAnsi="Arial" w:cs="Arial"/>
          <w:color w:val="000000"/>
          <w:sz w:val="20"/>
          <w:szCs w:val="20"/>
        </w:rPr>
        <w:t xml:space="preserve"> - юридическое или физическое лицо, осуществляющее перевозку крупногабаритного или тяжеловесного груза. Им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организация, согласовавшая перевозку</w:t>
      </w:r>
      <w:r w:rsidRPr="007039AB">
        <w:rPr>
          <w:rFonts w:ascii="Arial" w:hAnsi="Arial" w:cs="Arial"/>
          <w:color w:val="000000"/>
          <w:sz w:val="20"/>
          <w:szCs w:val="20"/>
        </w:rPr>
        <w:t xml:space="preserve"> - юридическое лицо, являющееся владельцем или балансодержателем искусственных сооружений или коммуникаций (мосты, путепроводы, железнодорожные переезды, линии метро, подземные трубопроводы и кабели, воздушные линии энергоснабжения и связи и т.п.) на маршруте перевозки крупногабаритного или тяжеловесного груза, а также Государственная автомобильная инспекция (далее по тексту - Госавтоинспекция, ГАИ);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автомобиль прикрытия</w:t>
      </w:r>
      <w:r w:rsidRPr="007039AB">
        <w:rPr>
          <w:rFonts w:ascii="Arial" w:hAnsi="Arial" w:cs="Arial"/>
          <w:color w:val="000000"/>
          <w:sz w:val="20"/>
          <w:szCs w:val="20"/>
        </w:rPr>
        <w:t xml:space="preserve"> - автомобиль, выделяемый перевозчиком груза или грузоотправителем для сопровождения крупногабаритного и тяжеловесного груза;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патрульный автомобиль ГАИ</w:t>
      </w:r>
      <w:r w:rsidRPr="007039AB">
        <w:rPr>
          <w:rFonts w:ascii="Arial" w:hAnsi="Arial" w:cs="Arial"/>
          <w:color w:val="000000"/>
          <w:sz w:val="20"/>
          <w:szCs w:val="20"/>
        </w:rPr>
        <w:t xml:space="preserve"> - автомобиль ГАИ, сопровождающий крупногабаритный и тяжеловесный груз с целью обеспечения безопасности движения на маршруте перевозки.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1.3. Крупногабаритные и тяжеловесные грузы, пропуск которых разрешается по дорогам, исходя из несущей способности дорожных одежд и сооружений, в зависимости от массы и размеров подразделяются на две категории: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Категория 1 -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разделе I Приложения 1 Инструкции, но не относится к категории 2;</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Категория 2 - транспортное средство, весовые параметры которого с грузом или без груза соответствуют величинам, приведенным в разделе II Приложения 1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1.4. Перевозка по дорогам крупногабаритных и тяжеловесных грузов может осуществляться только на основании специальных разрешений (далее по тексту - разрешений), выдаваемых в порядке, установленном в настоящей Инструкции, по форме, приведенной в </w:t>
      </w:r>
      <w:hyperlink r:id="rId23" w:anchor="p2#p2" w:history="1">
        <w:r w:rsidRPr="007039AB">
          <w:rPr>
            <w:rFonts w:ascii="Arial" w:hAnsi="Arial" w:cs="Arial"/>
            <w:color w:val="0000FF"/>
            <w:sz w:val="20"/>
          </w:rPr>
          <w:t>Приложении 2</w:t>
        </w:r>
      </w:hyperlink>
      <w:r w:rsidRPr="007039AB">
        <w:rPr>
          <w:rFonts w:ascii="Arial" w:hAnsi="Arial" w:cs="Arial"/>
          <w:sz w:val="20"/>
          <w:szCs w:val="20"/>
        </w:rPr>
        <w:t>.</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Не требуется получать разрешения для крупногабаритных и тяжеловесных автобусов и троллейбусов, движущихся по установленным маршрутам.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1.5. Крупногабаритные и тяжеловесные грузы должны перевозиться с учетом требований </w:t>
      </w:r>
      <w:hyperlink r:id="rId24" w:tooltip="Правила дорожного движения РФ" w:history="1">
        <w:r w:rsidRPr="007039AB">
          <w:rPr>
            <w:rFonts w:ascii="Arial" w:hAnsi="Arial" w:cs="Arial"/>
            <w:color w:val="0000FF"/>
            <w:sz w:val="20"/>
          </w:rPr>
          <w:t>Правил</w:t>
        </w:r>
      </w:hyperlink>
      <w:r w:rsidRPr="007039AB">
        <w:rPr>
          <w:rFonts w:ascii="Arial" w:hAnsi="Arial" w:cs="Arial"/>
          <w:color w:val="000000"/>
          <w:sz w:val="20"/>
          <w:szCs w:val="20"/>
        </w:rPr>
        <w:t xml:space="preserve"> дорожного движения</w:t>
      </w:r>
      <w:r w:rsidRPr="007039AB">
        <w:rPr>
          <w:rFonts w:ascii="Arial" w:hAnsi="Arial" w:cs="Arial"/>
          <w:sz w:val="20"/>
          <w:szCs w:val="20"/>
        </w:rPr>
        <w:t xml:space="preserve"> Российской Федерации, утвержденных постановлением Совета Министров - Правительства Российской Федерации от 23 октября 1993 г. N 1090, </w:t>
      </w:r>
      <w:hyperlink r:id="rId25" w:tooltip="Общие правила перевозок грузов автомобильным транспортом (утв. Минавтотрансом РСФСР 25 октября 1974 г.)" w:history="1">
        <w:r w:rsidRPr="007039AB">
          <w:rPr>
            <w:rFonts w:ascii="Arial" w:hAnsi="Arial" w:cs="Arial"/>
            <w:color w:val="0000FF"/>
            <w:sz w:val="20"/>
          </w:rPr>
          <w:t>правил</w:t>
        </w:r>
      </w:hyperlink>
      <w:r w:rsidRPr="007039AB">
        <w:rPr>
          <w:rFonts w:ascii="Arial" w:hAnsi="Arial" w:cs="Arial"/>
          <w:sz w:val="20"/>
          <w:szCs w:val="20"/>
        </w:rPr>
        <w:t xml:space="preserve"> перевозки грузов и дополнительных требований, изложенных в настоящей Инструкции, а также требований, указанных в разрешении на перевозку груза.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1.6. В соответствии с </w:t>
      </w:r>
      <w:hyperlink r:id="rId26" w:history="1">
        <w:r w:rsidRPr="007039AB">
          <w:rPr>
            <w:rFonts w:ascii="Arial" w:hAnsi="Arial" w:cs="Arial"/>
            <w:color w:val="0000FF"/>
            <w:sz w:val="20"/>
          </w:rPr>
          <w:t>постановлением</w:t>
        </w:r>
      </w:hyperlink>
      <w:r w:rsidRPr="007039AB">
        <w:rPr>
          <w:rFonts w:ascii="Arial" w:hAnsi="Arial" w:cs="Arial"/>
          <w:sz w:val="20"/>
          <w:szCs w:val="20"/>
        </w:rPr>
        <w:t xml:space="preserve"> Правительства Российской Федерации от 26 сентября 1995 г. N 962 с владельцев или пользователей автомобильного транспорта, в том числе иностранных, перевозящих тяжеловесные и </w:t>
      </w:r>
      <w:hyperlink r:id="rId27" w:anchor="pr8#pr8" w:tooltip="Изменено приказом МИНТРАНСА N 8" w:history="1">
        <w:r w:rsidRPr="007039AB">
          <w:rPr>
            <w:rFonts w:ascii="Arial" w:hAnsi="Arial" w:cs="Arial"/>
            <w:strike/>
            <w:color w:val="0000FF"/>
            <w:sz w:val="20"/>
            <w:u w:val="single"/>
          </w:rPr>
          <w:t>крупногабаритные</w:t>
        </w:r>
      </w:hyperlink>
      <w:r w:rsidRPr="007039AB">
        <w:rPr>
          <w:rFonts w:ascii="Arial" w:hAnsi="Arial" w:cs="Arial"/>
          <w:sz w:val="20"/>
          <w:szCs w:val="20"/>
        </w:rPr>
        <w:t xml:space="preserve"> грузы по сети автомобильных дорог Российской Федерации, взимается плата за ущерб, наносимый дорогам и дорожным сооружениям транспортными средствами.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указанную плату не включаются расходы, связанные с оказанием услуг перевозчику по обследованию и усилению сооружений, сопровождению транспортных средств, выдаче разрешений, пропусков и т.п.</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left="97" w:right="97" w:firstLine="97"/>
        <w:jc w:val="both"/>
        <w:rPr>
          <w:rFonts w:ascii="Arial" w:hAnsi="Arial" w:cs="Arial"/>
        </w:rPr>
      </w:pPr>
      <w:hyperlink r:id="rId28" w:tooltip="Положение о порядке компенсации ущерба, наносимого тяжеловесными автотранспортными средствами при проезде по федеральным автомобильным дорогам" w:history="1">
        <w:r w:rsidRPr="007039AB">
          <w:rPr>
            <w:rFonts w:ascii="Arial" w:hAnsi="Arial" w:cs="Arial"/>
            <w:color w:val="0000FF"/>
            <w:sz w:val="20"/>
          </w:rPr>
          <w:t>Положение</w:t>
        </w:r>
      </w:hyperlink>
      <w:r w:rsidRPr="007039AB">
        <w:rPr>
          <w:rFonts w:ascii="Arial" w:hAnsi="Arial" w:cs="Arial"/>
          <w:i/>
          <w:iCs/>
          <w:color w:val="800080"/>
          <w:sz w:val="20"/>
          <w:szCs w:val="20"/>
        </w:rPr>
        <w:t xml:space="preserve"> о порядке компенсации ущерба, наносимого тяжеловесными автотранспортными средствами при проезде по федеральным автомобильным дорогам, утверждено </w:t>
      </w:r>
      <w:hyperlink r:id="rId29" w:tooltip="Положение о порядке компенсации ущерба, наносимого тяжеловесными автотранспортными средствами при проезде по федеральным автомобильным дорогам" w:history="1">
        <w:r w:rsidRPr="007039AB">
          <w:rPr>
            <w:rFonts w:ascii="Arial" w:hAnsi="Arial" w:cs="Arial"/>
            <w:color w:val="0000FF"/>
            <w:sz w:val="20"/>
          </w:rPr>
          <w:t>письмом</w:t>
        </w:r>
      </w:hyperlink>
      <w:r w:rsidRPr="007039AB">
        <w:rPr>
          <w:rFonts w:ascii="Arial" w:hAnsi="Arial" w:cs="Arial"/>
          <w:i/>
          <w:iCs/>
          <w:color w:val="800080"/>
          <w:sz w:val="20"/>
          <w:szCs w:val="20"/>
        </w:rPr>
        <w:t xml:space="preserve"> Минтранса РФ от 30 апреля 1997 г.</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1.7. Инструкция по перевозке крупногабаритных и тяжеловесных грузов автомобильным транспортом, утвержденная приказом МВД СССР от 24 февраля 1977 г. N 53, с введением в действие настоящей Инструкции, на территории Российской Федерации не применяется.</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1" w:name="g2"/>
      <w:bookmarkEnd w:id="1"/>
      <w:r w:rsidRPr="007039AB">
        <w:rPr>
          <w:rFonts w:ascii="Arial" w:hAnsi="Arial" w:cs="Arial"/>
          <w:b/>
          <w:bCs/>
          <w:color w:val="000080"/>
          <w:sz w:val="20"/>
          <w:szCs w:val="20"/>
        </w:rPr>
        <w:t>2. Порядок подачи заявлений на выдачу разрешений</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2.1. Заявления для получения разрешений на перевозку крупногабаритных или тяжеловесных грузов, в зависимости от вида предполагаемых перевозок (международные, межрегиональные или местные), категории крупногабаритных и тяжеловесных грузов и места нахождения транспортного средства перевозчика, подаются в соответствующие дорожные органы, с территории обслуживания которых начинается маршрут движения транспортного средства, перечень которых приведен в Приложении 3 к настоящей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2.2. Заявления для получения разрешений на международные перевозки крупногабаритных и тяжеловесных грузов всех категорий подаются в Федеральную автомобильно-дорожную службу России или в орган, уполномоченный этой службой.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2.3. Заявления для получения разрешений на осуществление межрегиональных и местных перевозок по маршруту, проходящему целиком или частично по федеральным дорогам, для крупногабаритных и тяжеловесных грузов всех категорий подаются ближайшему к пункту, с которого </w:t>
      </w:r>
      <w:r w:rsidRPr="007039AB">
        <w:rPr>
          <w:rFonts w:ascii="Arial" w:hAnsi="Arial" w:cs="Arial"/>
          <w:sz w:val="20"/>
          <w:szCs w:val="20"/>
        </w:rPr>
        <w:lastRenderedPageBreak/>
        <w:t>начинается маршрут перевозки, органу управления федеральной автомобильной дорогой.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2.4. Заявления для получения разрешений на осуществление межрегиональных и местных перевозок крупногабаритных и тяжеловесных грузов всех категорий по маршруту, проходящему целиком по дорогам субъектов Российской Федерации, подаются территориальным органам управления автомобильными дорогами по месту нахождения транспортного средства перевозчика.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2.5. Заявление для получения разрешения на перевозку крупногабаритного или тяжеловесного груза подается на имя органа, уполномоченного согласно настоящей Инструкции выдавать соответствующие разрешения.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осуществляющих перевозку.</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2.6. Заявление на перевозку груза подается по форме, установленной в </w:t>
      </w:r>
      <w:hyperlink r:id="rId30" w:anchor="p4#p4" w:history="1">
        <w:r w:rsidRPr="007039AB">
          <w:rPr>
            <w:rFonts w:ascii="Arial" w:hAnsi="Arial" w:cs="Arial"/>
            <w:color w:val="0000FF"/>
            <w:sz w:val="20"/>
          </w:rPr>
          <w:t>Приложении 4</w:t>
        </w:r>
      </w:hyperlink>
      <w:r w:rsidRPr="007039AB">
        <w:rPr>
          <w:rFonts w:ascii="Arial" w:hAnsi="Arial" w:cs="Arial"/>
          <w:sz w:val="20"/>
          <w:szCs w:val="20"/>
        </w:rPr>
        <w:t xml:space="preserve"> к настоящей Инструкции.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заявлении должен быть указан вид разрешения (разовое или на срок), которое желает получить заявитель.</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2.7. 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Разовые разрешения выдаются на одну перевозку груза по определенному (конкретному) маршруту в указанные в разрешении сроки.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2.8. 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Примеры изображения схемы автопоезда приведены в </w:t>
      </w:r>
      <w:hyperlink r:id="rId31" w:anchor="g2#g2" w:tooltip="Рис. не приводятся" w:history="1">
        <w:r w:rsidRPr="007039AB">
          <w:rPr>
            <w:rFonts w:ascii="Arial" w:hAnsi="Arial" w:cs="Arial"/>
            <w:color w:val="0000FF"/>
            <w:sz w:val="20"/>
          </w:rPr>
          <w:t>Приложении 5</w:t>
        </w:r>
      </w:hyperlink>
      <w:r w:rsidRPr="007039AB">
        <w:rPr>
          <w:rFonts w:ascii="Arial" w:hAnsi="Arial" w:cs="Arial"/>
          <w:sz w:val="20"/>
          <w:szCs w:val="20"/>
        </w:rPr>
        <w:t xml:space="preserve"> к настоящей Инструкции.</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2" w:name="g3"/>
      <w:bookmarkEnd w:id="2"/>
      <w:r w:rsidRPr="007039AB">
        <w:rPr>
          <w:rFonts w:ascii="Arial" w:hAnsi="Arial" w:cs="Arial"/>
          <w:b/>
          <w:bCs/>
          <w:color w:val="000080"/>
          <w:sz w:val="20"/>
          <w:szCs w:val="20"/>
        </w:rPr>
        <w:t>3. Порядок рассмотрения заявлений и выдачи разрешений</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 Органы, уполномоченные согласно настоящей Инструкции выдавать разрешения на перевозку крупногабаритных и тяжеловесных грузов по дорогам, при получении заявления должны зарегистрировать его в специальном журнале, 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3.2. Если при рассмотрении заявления на осуществление данного вида перевозки установлено, что орган, получивший это заявление, не уполномочен согласно настоящей Инструкции принимать решение о выдаче разрешения на осуществление требуемого заявителем вида перевозки, то он должен в 5-дневный срок переадресовать это заявление для рассмотрения уполномоченному на это органу с соответствующим уведомлением об этом заявителя.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3.3. При выборе маршрута перевозки крупногабаритного или тяжеловесного груза должна быть оценена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оценена необходимость принятия иных мер по обеспечению безопасности движения на маршруте перевозки.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необходимых случаях возможность перевозки крупногабаритного и тяжеловесного груза категории 2 по дорогам может определяться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3.4. Для оценки грузоподъемности, несущей способности инженерных и других сооружений по маршруту следования крупногабаритного или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3.5. 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орган, рассматривающий заявление, обязан уведомить об этом заявителя и предложить ему другой маршрут или разработку специального проекта.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3.6. В случае несогласия заявителя с решением органа, рассматривающего заявление об изменении маршрута движения или отказе в выдаче разрешения, эти решения могут быть обжалованы:</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в Федеральную автомобильно-дорожную службу России;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lastRenderedPageBreak/>
        <w:t>- в орган исполнительной власти субъекта Российской Федерации;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в суд.</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3.7. 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 осуществляет орган управления дорогами, выдающий разрешение. При выполнении международных перевозок, при согласии иностранных перевозчиков, работа по сбору, обработке заявок, получению согласований, разрешений и передача их перевозчику может осуществляться органом или организацией, уполномоченными Федеральной автомобильно-дорожной службой России.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Согласование маршрута перевозки грузов категории 1 должно производиться в срок до 7 дней, а категории 2 - до 20 дней.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3.8. После получения разрешения перевозчик согласовывает эту перевозку с Госавтоинспекцией МВД РФ, ГУВД, УВД субъектов Российской Федерации, на территории обслуживания которых начинается маршрут перевозки (</w:t>
      </w:r>
      <w:hyperlink r:id="rId32" w:anchor="p6#p6" w:history="1">
        <w:r w:rsidRPr="007039AB">
          <w:rPr>
            <w:rFonts w:ascii="Arial" w:hAnsi="Arial" w:cs="Arial"/>
            <w:color w:val="0000FF"/>
            <w:sz w:val="20"/>
          </w:rPr>
          <w:t>Приложение 6</w:t>
        </w:r>
      </w:hyperlink>
      <w:r w:rsidRPr="007039AB">
        <w:rPr>
          <w:rFonts w:ascii="Arial" w:hAnsi="Arial" w:cs="Arial"/>
          <w:sz w:val="20"/>
          <w:szCs w:val="20"/>
        </w:rPr>
        <w:t>). При согласовании определяются специальные требования к порядку перевозки груза, исходя из условий обеспечения безопасности дорожного движения, и выдается специальный пропуск (</w:t>
      </w:r>
      <w:hyperlink r:id="rId33" w:anchor="p7#p7" w:history="1">
        <w:r w:rsidRPr="007039AB">
          <w:rPr>
            <w:rFonts w:ascii="Arial" w:hAnsi="Arial" w:cs="Arial"/>
            <w:color w:val="0000FF"/>
            <w:sz w:val="20"/>
          </w:rPr>
          <w:t>Приложение 7</w:t>
        </w:r>
      </w:hyperlink>
      <w:r w:rsidRPr="007039AB">
        <w:rPr>
          <w:rFonts w:ascii="Arial" w:hAnsi="Arial" w:cs="Arial"/>
          <w:sz w:val="20"/>
          <w:szCs w:val="20"/>
        </w:rPr>
        <w:t>), предоставляющий право на движение транспортного средства.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Согласование производится в срок до 5 дней.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При международной перевозке пропуск выдается Главным управлением ГАИ МВД России.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Бланки пропусков изготавливаются типографским способом со специальной защитой от подделки. Выданные пропуска регистрируются в специальном журнале, содержащем следующие сведения: N п/п, N пропуска, дату выдачи, Ф.И.О. получившего пропуск, роспись в получении.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Пропуск помещается в правом нижнем углу лобового стекла транспортного средства.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3.9. При прохождении маршрута перевозки груза через железнодорожные переезды, по железнодорожным мостам, путепроводам или по автодорожным путепроводам, находящимся на балансе железной дороги, согласование производится с начальником дистанции пути железной дороги, если: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ширина транспортного средства с грузом или без груза составляет 5 м и более и высота от поверхности дороги 4,5 м и более;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длина транспортного средства с одним прицепом превышает 20 м или автопоезд имеет два и более прицепа;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транспортное средство относится к категории 2;</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скорость движения транспортного средства менее 8 км/ч.</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На электрифицированных участках согласование пропуска груза через железнодорожный переезд с превышением только габарита по высоте 4,5 м производится начальником дистанции электроснабжения.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3.10. Разрешения на осуществление международных перевозок крупногабаритных и тяжеловесных грузов выдаются Федеральной автомобильно-дорожной службой России.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3.11. Разрешения на осуществление межрегиональных и местных перевозок крупногабаритных и тяжеловесных грузов выдаются органами управления федеральными автомобильными дорогами или территориальными дорожными органами в соответствии с п.п. 2.3 и 2.4 настоящей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3.12. Разрешение на осуществление перевозок крупногабаритных и тяжеловесных грузов категории 1 на определенный срок дает право осуществлять многократные перевозки груза в течение указанного в разрешении срока по указанному в нем маршруту с учетом п. 2.7 настоящей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Разовое разрешение дает право на выполнение одной перевозки по указанному в нем маршруту в течение указанного в разрешении срока.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3.13. Разрешение на осуществление международных и межрегиональных перевозок крупногабаритных и тяжеловесных грузов категории 2 допускает одну перевозку только по указанному в разрешении маршруту.</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3.14. Разрешение на местные перевозки крупногабаритных и тяжеловесных грузов дает право на осуществление этих перевозок по указанным в маршруте дорогам общего пользования в пределах административных границ субъекта Российской федерации, на территории которого получено это разрешение.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3.15. Разрешения на перевозку крупногабаритных и тяжеловесных грузов категории 1 выдаются в течение 10 дней, а для грузов категории 2 - до 30 дней со дня регистрации заявления,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3.16. Бланки разрешений изготавливаются типографским способом со специальной защитой от подделки.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Все полученные заявления и выданные разрешения регистрируются в специальном журнале, содержащем сведения, указанные в Приложении 8 к настоящей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3.17.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w:t>
      </w:r>
    </w:p>
    <w:p w:rsidR="007039AB" w:rsidRPr="007039AB" w:rsidRDefault="007039AB" w:rsidP="007039AB">
      <w:pPr>
        <w:widowControl w:val="0"/>
        <w:adjustRightInd w:val="0"/>
        <w:rPr>
          <w:rFonts w:ascii="Arial" w:hAnsi="Arial" w:cs="Arial"/>
        </w:rPr>
      </w:pPr>
      <w:r w:rsidRPr="007039AB">
        <w:rPr>
          <w:rFonts w:ascii="Arial" w:hAnsi="Arial"/>
          <w:sz w:val="20"/>
          <w:szCs w:val="20"/>
        </w:rPr>
        <w:lastRenderedPageBreak/>
        <w:t> </w:t>
      </w:r>
    </w:p>
    <w:p w:rsidR="007039AB" w:rsidRPr="007039AB" w:rsidRDefault="007039AB" w:rsidP="007039AB">
      <w:pPr>
        <w:widowControl w:val="0"/>
        <w:adjustRightInd w:val="0"/>
        <w:jc w:val="center"/>
        <w:rPr>
          <w:rFonts w:ascii="Arial" w:hAnsi="Arial" w:cs="Arial"/>
        </w:rPr>
      </w:pPr>
      <w:bookmarkStart w:id="3" w:name="g4"/>
      <w:bookmarkEnd w:id="3"/>
      <w:r w:rsidRPr="007039AB">
        <w:rPr>
          <w:rFonts w:ascii="Arial" w:hAnsi="Arial" w:cs="Arial"/>
          <w:b/>
          <w:bCs/>
          <w:color w:val="000080"/>
          <w:sz w:val="20"/>
          <w:szCs w:val="20"/>
        </w:rPr>
        <w:t>4. Организация движения транспортных средств, перевозящих</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крупногабаритные и тяжеловесные грузы</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4.1. Перевозка крупногабаритных и тяжеловесных грузов категории 2 по населенным пунктам осуществляется в период наименьшей интенсивности движения, а вне населенных пунктов - в светлое время суток. В темное время суток по дорогам вне населенных пунктов, а также при интенсивном движении в светлое время суток перевозка допускается только при условии сопровождения груза.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4.2. При согласовании разрешения на перевозку груза Госавтоинспекция определяет необходимость и вид сопровождения. Сопровождение может осуществляться: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автомобилем прикрытия и(или) тягачом;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патрульным автомобилем ГАИ.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4.3. Сопровождение автомобилем прикрытия обязательно во всех случаях, когда: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ширина транспортного средства с грузом превышает 3,5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длина автопоезда более 24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других случаях, когда в разрешении в графе "Особые условия движения" записано, что движение через какое-либо искусственное сооружение разрешается в одиночном порядке, либо указаны другие условия, требующие оперативного изменения организации движения на маршруте перевозки груза.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Автомобиль (автомобили) прикрытия, а также тягачи (в зависимости от перевозимого груза и дорожных условий) выделяются перевозчиком груза или грузоотправителем.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4.4. Участие в сопровождении патрульного автомобиля ГАИ необходимо, если: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ширина транспортного средства превышает 4,0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длина автопоезда превышает 30,0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транспортное средство при движении вынуждено хотя бы частично занимать полосу встречного движения;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процессе перевозки предполагается необходимость оперативного изменения организации движения с целью обеспечения безопасности проезда;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груз относится к категории 2.</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иных случаях необходимость сопровождения определяется Госавтоинспекцией исходя из дорожных условий, интенсивности движения и состава транспортного потока.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Сопровождение патрульным автомобилем ГАИ осуществляется на договорной основе.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4.5. В качестве автомобиля прикрытия используется автомобиль с проблесковым маячком оранжевого или желтого цвета.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Автомобиль прикрытия должен двигаться впереди на расстоянии 10 - 20 м уступом с левой стороны по отношению к сопровождаемому транспортному средству, перевозящему крупногабаритный и тяжеловесный груз, т.е. таким образом, чтобы его габарит по ширине выступал за габарит сопровождаемого транспортного средства. При проезде по мостовым сооружениям движение автомобиля прикрытия (дистанция, положение на мосту и т.п.) осуществляется в соответствии с согласованной схемой.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Скорость движения во время перевозки крупногабаритных и тяжеловесных грузов устанавливается Госавтоинспекцией с учетом требований других организаций, согласовавших перевозку.</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Скорость движения не должна превышать по дорогам 60 км/ч, а мостовым сооружениям - 15 км/ч. При этом разрешенный режим движения может иметь переменный характер на различных участках маршрута.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4.7. Во время перевозки крупногабаритного и тяжеловесного груза запрещается: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отклоняться от установленного маршрута;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превышать указанную в разрешении скорость движения;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осуществлять движение во время гололеда, а также при метеорологической видимости менее 100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двигаться по обочине дороги, если такой порядок не определен условиями перевозки;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останавливаться вне специально обозначенных стоянок, расположенных за пределами дороги;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продолжать перевозку при возникновении технической неисправности транспортного средства, угрожающей безопасности движения;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выезжать в рейс без разрешения, с просроченным или неправильно оформленным разрешением на перевозку, при отсутствии подписей указанных в нем должностных лиц;</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вносить в разрешение на перевозку крупногабаритного или тяжеловесного груза дополнительные записи.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4.8. Если во время движения возникнут обстоятельства, требующие изменения маршрута, перевозчик должен получить разрешение на движение по новому маршруту в порядке, установленном настоящей Инструкцией.</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4" w:name="g5"/>
      <w:bookmarkEnd w:id="4"/>
      <w:r w:rsidRPr="007039AB">
        <w:rPr>
          <w:rFonts w:ascii="Arial" w:hAnsi="Arial" w:cs="Arial"/>
          <w:b/>
          <w:bCs/>
          <w:color w:val="000080"/>
          <w:sz w:val="20"/>
          <w:szCs w:val="20"/>
        </w:rPr>
        <w:t>5. Дополнительные требования к техническому состоянию, оборудованию</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транспортных средств и обозначению груза</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5.1. Техническое состояние транспортных средств, с использованием которых осуществляются </w:t>
      </w:r>
      <w:r w:rsidRPr="007039AB">
        <w:rPr>
          <w:rFonts w:ascii="Arial" w:hAnsi="Arial" w:cs="Arial"/>
          <w:sz w:val="20"/>
          <w:szCs w:val="20"/>
        </w:rPr>
        <w:lastRenderedPageBreak/>
        <w:t xml:space="preserve">перевозки, должно отвечать требованиям </w:t>
      </w:r>
      <w:hyperlink r:id="rId34" w:tooltip="Правила дорожного движения РФ" w:history="1">
        <w:r w:rsidRPr="007039AB">
          <w:rPr>
            <w:rFonts w:ascii="Arial" w:hAnsi="Arial" w:cs="Arial"/>
            <w:color w:val="0000FF"/>
            <w:sz w:val="20"/>
          </w:rPr>
          <w:t>Правил</w:t>
        </w:r>
      </w:hyperlink>
      <w:r w:rsidRPr="007039AB">
        <w:rPr>
          <w:rFonts w:ascii="Arial" w:hAnsi="Arial" w:cs="Arial"/>
          <w:sz w:val="20"/>
          <w:szCs w:val="20"/>
        </w:rPr>
        <w:t xml:space="preserve"> дорожного движения,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w:t>
      </w:r>
      <w:hyperlink r:id="rId35" w:tooltip="Правила дорожного движения РФ" w:history="1">
        <w:r w:rsidRPr="007039AB">
          <w:rPr>
            <w:rFonts w:ascii="Arial" w:hAnsi="Arial" w:cs="Arial"/>
            <w:color w:val="0000FF"/>
            <w:sz w:val="20"/>
          </w:rPr>
          <w:t>постановлением</w:t>
        </w:r>
      </w:hyperlink>
      <w:r w:rsidRPr="007039AB">
        <w:rPr>
          <w:rFonts w:ascii="Arial" w:hAnsi="Arial" w:cs="Arial"/>
          <w:sz w:val="20"/>
          <w:szCs w:val="20"/>
        </w:rPr>
        <w:t xml:space="preserve"> Совета Министров - Правительства Российской Федерации от 23 октября 1993 г. N 1090, Правил технической эксплуатации подвижного состава автомобильного транспорта, утвержденных Минавтотрансом РСФСР 9 декабря 1970 г., инструкций заводов-изготовителей и настоящей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5.2. Для перевозки крупногабаритных и тяжеловесных грузов запрещается использовать в качестве тягачей колесные трактора на федеральных дорогах и гусеничные - на всех автомобильных дорогах с усовершенствованным покрытием.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5.3. Не допускается транспортировка тяжеловесных грузов транспортным средством (тягачом), когда масса буксируемого прицепа (полуприцепа) с грузом превышает технические нормативы, установленные заводом-изготовителем.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5.4. Тормозная система автопоезда должна работать от педали тормоза автомобиля-тягача и обеспечивать такое распределение тормозных усилий между его звеньями, чтобы при торможении исключалась возможность "складывания" автопоезда.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5.5. Автомобили-тягачи, предназначенные для работы с прицепами, должны быть оборудованы устройством, позволяющим в случае разрыва соединительных магистралей между тягачом и его прицепом (полуприцепом) затормозить автомобиль рабочим или аварийным тормозом.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5.6. Прицепы (полуприцепы) должны быть оборудованы стояночным тормозом, обеспечивающим удержание отсоединенного от автомобиля груженого прицепа (полуприцепа) на уклоне не менее 16 проц. рабочим тормозом, действующим на все колеса, и устройством, обеспечивающим автоматическую остановку в случае разрыва соединительных магистралей с автомобилем-тягачом.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5.7. При перевозке тяжеловесных грузов необходимо иметь не менее двух противооткатных упоров для каждого звена автопоезда в целях дополнительной фиксации колес в случае вынужденной остановки на уклоне.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5.8. Кабина транспортного средства должна быть оборудована не менее чем двумя наружными зеркалами заднего вида с обеих сторон, которые должны обеспечивать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5.9. На транспортных средствах, перевозящих крупногабаритный и тяжеловесный груз, должны быть установлены опознавательные знаки "Автопоезд", "Крупногабаритный груз" и "Длинномерное транспортное средство"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и Правилами дорожного движения.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5.10. Транспортные средства, перевозящие крупногабаритные и тяжеловесные грузы, должны быть оборудованы специальными световыми сигналами (проблесковыми маячками) оранжевого или желтого цвета.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5.11. При высоте транспортного средства более 4,0 м грузоперевозчик обязан проводить контрольный промер высоты под путепроводами и другими искусственными сооружениями и коммуникациями на маршруте перевозки.</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5" w:name="g6"/>
      <w:bookmarkEnd w:id="5"/>
      <w:r w:rsidRPr="007039AB">
        <w:rPr>
          <w:rFonts w:ascii="Arial" w:hAnsi="Arial" w:cs="Arial"/>
          <w:b/>
          <w:bCs/>
          <w:color w:val="000080"/>
          <w:sz w:val="20"/>
          <w:szCs w:val="20"/>
        </w:rPr>
        <w:t>6. Контроль за соблюдением допустимых весовых параметров и габаритов</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транспортных средств</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6.1. Контроль за соблюдением допустимых весовых параметров и габаритов транспортных средств осуществляют органы управления дорогами, органы Российской транспортной инспекции и Государственной автомобильной инспекции.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6.2. Работники Государственной автомобильной инспекции обязаны контролировать у водителей транспортных средств, перевозящих крупногабаритные и тяжеловесные грузы, наличие оформленных в установленном порядке разрешений на перевозку и пропусков, лицензий на пассажирские и грузовые перевозки автомобильным транспортом (у иностранных водителей - разрешений) и соблюдение водителями правил перевозки грузов, включая выполнение изложенных в разрешениях требований перевозки грузов, соответствие указанному маршруту движения и сроки осуществления перевозок.</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6.3. При выявлении нарушений правил перевозки групногабаритных и тяжеловесных грузов сотрудник ГАИ принимает меры в соответствии с действующим законодательством.</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left="97" w:right="97" w:firstLine="97"/>
        <w:jc w:val="both"/>
        <w:rPr>
          <w:rFonts w:ascii="Arial" w:hAnsi="Arial" w:cs="Arial"/>
        </w:rPr>
      </w:pPr>
      <w:r w:rsidRPr="007039AB">
        <w:rPr>
          <w:rFonts w:ascii="Arial" w:hAnsi="Arial" w:cs="Arial"/>
          <w:i/>
          <w:iCs/>
          <w:color w:val="800080"/>
          <w:sz w:val="20"/>
          <w:szCs w:val="20"/>
        </w:rPr>
        <w:t xml:space="preserve">Об ответственности за нарушение правил перевозки опасных, крупногабаритных и тяжеловесных грузов на автомобильном транспорте см. </w:t>
      </w:r>
      <w:hyperlink r:id="rId36" w:history="1">
        <w:r w:rsidRPr="007039AB">
          <w:rPr>
            <w:rFonts w:ascii="Arial" w:hAnsi="Arial" w:cs="Arial"/>
            <w:color w:val="0000FF"/>
            <w:sz w:val="20"/>
          </w:rPr>
          <w:t>Кодекс</w:t>
        </w:r>
      </w:hyperlink>
      <w:r w:rsidRPr="007039AB">
        <w:rPr>
          <w:rFonts w:ascii="Arial" w:hAnsi="Arial" w:cs="Arial"/>
          <w:i/>
          <w:iCs/>
          <w:color w:val="800080"/>
          <w:sz w:val="20"/>
          <w:szCs w:val="20"/>
        </w:rPr>
        <w:t xml:space="preserve"> РФ об административных правонарушениях</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6.4. В случае отсутствия у водителя разрешения на перевозку крупногабаритного или тяжеловесного груза транспортное средство задерживается для оформления протокола, который подписывается должностными лицами, осуществляющими контроль за перевозкой и соблюдением весовых параметров и габаритов транспортных средств, а также водителем.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6.5. Должностные лица, осуществляющие в соответствии с настоящей Инструкцией весовой контроль или контроль за перевозкой по дорогам крупногабаритных и тяжеловесных грузов, </w:t>
      </w:r>
      <w:r w:rsidRPr="007039AB">
        <w:rPr>
          <w:rFonts w:ascii="Arial" w:hAnsi="Arial" w:cs="Arial"/>
          <w:sz w:val="20"/>
          <w:szCs w:val="20"/>
        </w:rPr>
        <w:lastRenderedPageBreak/>
        <w:t>допустившие недобросовестные действия или бездействие при исполнении своих обязанностей, повлекшие за собой ущерб в результате повреждения дорог, дорожных сооружений, грузов, возникновение аварийных ситуаций, несут ответственность в установленном порядке.</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6" w:name="g7"/>
      <w:bookmarkEnd w:id="6"/>
      <w:r w:rsidRPr="007039AB">
        <w:rPr>
          <w:rFonts w:ascii="Arial" w:hAnsi="Arial" w:cs="Arial"/>
          <w:b/>
          <w:bCs/>
          <w:color w:val="000080"/>
          <w:sz w:val="20"/>
          <w:szCs w:val="20"/>
        </w:rPr>
        <w:t>7. Обязанности и ответственность органов, осуществляющих выдачу и</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согласование разрешений</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7.1. Органы, осуществляющие выдачу разрешений на перевозку тяжеловесных и крупногабаритных грузов, обязаны:</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 руководствоваться настоящей Инструкцией и другими нормативными актами Российской Федерации, регламентирующими безопасность и организацию перевозок автомобильным транспортом;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б) оформлять разрешения на перевозку грузов в установленные сроки;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в) соблюдать установленный Инструкцией порядок согласования маршрутов движения с заинтересованными организациями;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г) контролировать правильность оформления заявлений на перевозку крупногабаритных и тяжеловесных грузов и определять стоимость компенсации ущерба в установленном порядке;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 вести регистрацию выдаваемых разрешений и учет денежных средств, полученных за их выдачу;</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е) информировать перевозчиков крупногабаритных и тяжеловесных грузов о правилах и порядке перевозки таких грузов и порядке определения величины ущерба, наносимого автомобильным дорогам;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ж) требовать от заявителей предоставления информации, необходимой для выдачи разрешений на перевозку и пропусков.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7.2. Органы, осуществляющие выдачу разрешений на перевозку крупногабаритных и тяжеловесных грузов, и их должностные лица несут в установленном законом порядке ответственность за безопасность предложенного маршрута, правильность оформления разрешений, определение размеров платы за них, своевременное проведение необходимых мероприятий по подготовке и обустройству маршрутов для пропуска таких грузов.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7.3. Владельцы (балансодержатели) инженерных сооружений и коммуникаций, согласовавшие движение крупногабаритных и тяжеловесных грузов по данному маршруту, организации, проводившие обследования этих сооружений и подготовку заключений об их грузоподъемности, а также должностные лица перечисленных выше организаций несут ответственность в установленном законом порядке.</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7" w:name="g8"/>
      <w:bookmarkEnd w:id="7"/>
      <w:r w:rsidRPr="007039AB">
        <w:rPr>
          <w:rFonts w:ascii="Arial" w:hAnsi="Arial" w:cs="Arial"/>
          <w:b/>
          <w:bCs/>
          <w:color w:val="000080"/>
          <w:sz w:val="20"/>
          <w:szCs w:val="20"/>
        </w:rPr>
        <w:t>8. Обязанности и ответственность перевозчиков тяжеловесных и</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крупногабаритных грузов</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8.1. Перевозчики крупногабаритных и тяжеловесных грузов обязаны:</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 соблюдать требования, изложенные в настоящей Инструкции;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б) предоставлять по требованию инспектора ГАИ транспортные средства для проведения весового контроля;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в) предъявлять по требованию контролирующих органов, указанных в разделе 6 настоящей Инструкции, разрешения на перевозку крупногабаритных и тяжеловесных грузов, лицензии и иные документы, предусмотренные в п. 2.1, а участвующие в международном движении - в п. 2.2 </w:t>
      </w:r>
      <w:hyperlink r:id="rId37" w:tooltip="Правила дорожного движения РФ" w:history="1">
        <w:r w:rsidRPr="007039AB">
          <w:rPr>
            <w:rFonts w:ascii="Arial" w:hAnsi="Arial" w:cs="Arial"/>
            <w:color w:val="0000FF"/>
            <w:sz w:val="20"/>
          </w:rPr>
          <w:t>Правил</w:t>
        </w:r>
      </w:hyperlink>
      <w:r w:rsidRPr="007039AB">
        <w:rPr>
          <w:rFonts w:ascii="Arial" w:hAnsi="Arial" w:cs="Arial"/>
          <w:sz w:val="20"/>
          <w:szCs w:val="20"/>
        </w:rPr>
        <w:t xml:space="preserve"> дорожного движения;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г) строго руководствоваться дополнительными требованиями и маршрутом движения, указанными в разрешении;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 не допускать повреждения дорожных и других инженерных сооружений по пути следования;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е) выполнять требования органов, осуществляющих контроль за перевозкой по дорогам крупногабаритных и тяжеловесных грузов, в пределах полномочий этих органов, установленных Инструкцией и действующим законодательством.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8.2. Водители и должностные лица, владельцы или пользователи транспортных средств несут ответственность в соответствии с действующим законодательством за нарушение правил перевозки крупногабаритных и тяжеловесных грузов, изложенных в настоящей Инструкции и установленных заводами-изготовителями правил эксплуатации транспортных средств.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8.3. В случае задержания транспортных средств, перевозящих крупногабаритные и тяжеловесные грузы с нарушением требований настоящей Инструкции, оплата за пребывание транспортного средства на платной автостоянке осуществляется перевозчиком.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8.4. В случае, если нарушение установленного порядка перевозки крупногабаритного или тяжеловесного груза привело к повреждению дорог, дорожных сооружений и коммуникаций по пути следования груза, владельцы или пользователи транспортных средств обязаны по требованию органов управления дорогами или владельцев (балансодержателей) сооружений и коммуникаций возместить им убытки в установленном законодательством порядке.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left="97" w:right="97" w:firstLine="97"/>
        <w:jc w:val="both"/>
        <w:rPr>
          <w:rFonts w:ascii="Arial" w:hAnsi="Arial" w:cs="Arial"/>
        </w:rPr>
      </w:pPr>
      <w:r w:rsidRPr="007039AB">
        <w:rPr>
          <w:rFonts w:ascii="Arial" w:hAnsi="Arial" w:cs="Arial"/>
          <w:i/>
          <w:iCs/>
          <w:color w:val="800080"/>
          <w:sz w:val="20"/>
          <w:szCs w:val="20"/>
        </w:rPr>
        <w:t xml:space="preserve">Об ответственности за повреждение дорог, железнодорожных переездов и других дорожных сооружений см. </w:t>
      </w:r>
      <w:hyperlink r:id="rId38" w:tooltip="Кодекс Российской Федерации об административных правонарушениях Глава 12. Административные правонарушения в области дорожного движения" w:history="1">
        <w:r w:rsidRPr="007039AB">
          <w:rPr>
            <w:rFonts w:ascii="Arial" w:hAnsi="Arial" w:cs="Arial"/>
            <w:color w:val="0000FF"/>
            <w:sz w:val="20"/>
          </w:rPr>
          <w:t>Кодекс</w:t>
        </w:r>
      </w:hyperlink>
      <w:r w:rsidRPr="007039AB">
        <w:rPr>
          <w:rFonts w:ascii="Arial" w:hAnsi="Arial" w:cs="Arial"/>
          <w:i/>
          <w:iCs/>
          <w:color w:val="800080"/>
          <w:sz w:val="20"/>
          <w:szCs w:val="20"/>
        </w:rPr>
        <w:t xml:space="preserve"> РФ об административных правонарушениях</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lastRenderedPageBreak/>
        <w:t>8.5. Водители, владельцы или пользователи транспортных средств могут обжаловать незаконные действия должностных лиц, осуществляющих контроль за перевозкой крупногабаритных и тяжеловесных грузов, в установленном порядке.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"Утверждаю"</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Министр транспорта Российской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Федерации                                                                                                                                                   Н.П.Цах</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"Согласовано"</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Заместитель министра внутренних дел</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Российской Федерации                                                                                                                     П.М.Латышев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Заместитель директора Федеральной</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автомобильно-дорожной службы</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России                                                                                                                                               О.В.Скворцов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Начальник ГУГАИ МВД</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России                                                                                                                                                  В.А.Федоров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Первый зам. генерального директора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Федерального дорожного департамента                                                                                        О.В.Скворцов</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Зарегистрировано в Минюсте РФ 8 августа 1996 г.</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Регистрационный N 1146</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right"/>
        <w:rPr>
          <w:rFonts w:ascii="Arial" w:hAnsi="Arial" w:cs="Arial"/>
        </w:rPr>
      </w:pPr>
      <w:bookmarkStart w:id="8" w:name="p1"/>
      <w:bookmarkEnd w:id="8"/>
      <w:r w:rsidRPr="007039AB">
        <w:rPr>
          <w:rFonts w:ascii="Arial" w:hAnsi="Arial" w:cs="Arial"/>
          <w:b/>
          <w:bCs/>
          <w:color w:val="000080"/>
          <w:sz w:val="20"/>
          <w:szCs w:val="20"/>
        </w:rPr>
        <w:t>Приложение 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Параметры автотранспортных средств категории 1 и 2</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rPr>
          <w:rFonts w:ascii="Arial" w:hAnsi="Arial" w:cs="Arial"/>
        </w:rPr>
      </w:pPr>
      <w:hyperlink r:id="rId39" w:anchor="I. Параметры автотранспортного средства, при превышении которых оно относится к категории 1#I. Параметры автотранспортного средства, при превышении которых оно относится к категории 1" w:history="1">
        <w:r w:rsidRPr="007039AB">
          <w:rPr>
            <w:rFonts w:ascii="Courier New" w:hAnsi="Courier New" w:cs="Courier New"/>
            <w:color w:val="0000FF"/>
            <w:sz w:val="20"/>
          </w:rPr>
          <w:t xml:space="preserve">   I. Параметры автотранспортного средства,  при превышении которых оно </w:t>
        </w:r>
      </w:hyperlink>
      <w:r w:rsidRPr="007039AB">
        <w:rPr>
          <w:rFonts w:ascii="Courier New" w:hAnsi="Courier New" w:cs="Courier New"/>
        </w:rPr>
        <w:t xml:space="preserve">относится к категории 1    </w:t>
      </w:r>
    </w:p>
    <w:p w:rsidR="007039AB" w:rsidRPr="007039AB" w:rsidRDefault="007039AB" w:rsidP="007039AB">
      <w:pPr>
        <w:widowControl w:val="0"/>
        <w:adjustRightInd w:val="0"/>
        <w:rPr>
          <w:rFonts w:ascii="Arial" w:hAnsi="Arial" w:cs="Arial"/>
        </w:rPr>
      </w:pPr>
      <w:hyperlink r:id="rId40" w:anchor="II. Параметры автотранспортного средства, при которых оно относится к категории 2#II. Параметры автотранспортного средства, при которых оно относится к категории 2" w:history="1">
        <w:r w:rsidRPr="007039AB">
          <w:rPr>
            <w:rFonts w:ascii="Courier New" w:hAnsi="Courier New" w:cs="Courier New"/>
            <w:color w:val="0000FF"/>
          </w:rPr>
          <w:t xml:space="preserve">  II. Параметры автотранспортного средства,  при которых  оно относится </w:t>
        </w:r>
      </w:hyperlink>
      <w:r w:rsidRPr="007039AB">
        <w:rPr>
          <w:rFonts w:ascii="Courier New" w:hAnsi="Courier New" w:cs="Courier New"/>
        </w:rPr>
        <w:t xml:space="preserve"> к категории 2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center"/>
        <w:rPr>
          <w:rFonts w:ascii="Arial" w:hAnsi="Arial" w:cs="Arial"/>
        </w:rPr>
      </w:pPr>
      <w:bookmarkStart w:id="9" w:name="I._Параметры_автотранспортного_средства,"/>
      <w:r w:rsidRPr="007039AB">
        <w:rPr>
          <w:rFonts w:ascii="Arial" w:hAnsi="Arial" w:cs="Arial"/>
          <w:b/>
          <w:bCs/>
          <w:color w:val="000080"/>
          <w:sz w:val="20"/>
          <w:szCs w:val="20"/>
        </w:rPr>
        <w:t>I. Параметры автотранспортного средства, при превышении которых оно относится к категории 1</w:t>
      </w:r>
      <w:bookmarkEnd w:id="9"/>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1. Классификация автотранспортных средств (АТС)</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АТС, в зависимости от осевых масс, подразделяются на две группы:</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Группа Б - АТС с осевыми массами наиболее нагруженной оси до 6 т включительно, предназначенные для эксплуатации на всех дорогах.</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 Осевые и полные массы АТС</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2.1. Осевая масса двухосных АТС и двухосных тележек не должна превышать значений, приведенных в таблице П. 1.1.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right"/>
        <w:rPr>
          <w:rFonts w:ascii="Arial" w:hAnsi="Arial" w:cs="Arial"/>
        </w:rPr>
      </w:pPr>
      <w:r w:rsidRPr="007039AB">
        <w:rPr>
          <w:rFonts w:ascii="Arial" w:hAnsi="Arial" w:cs="Arial"/>
          <w:b/>
          <w:bCs/>
          <w:color w:val="000080"/>
          <w:sz w:val="20"/>
          <w:szCs w:val="20"/>
        </w:rPr>
        <w:t>Таблица П. 1.1</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Осевая масса на каждую ось не более, 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Расстояние между осями, м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АТС группы А     |     АТС группы Б</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2,00                      |     10,0           |         6,0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1,65 до 2,00 включительно |     9,0            |         5,7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1,35 до 1,65 включительно |     8,0</w:t>
      </w:r>
      <w:r w:rsidRPr="007039AB">
        <w:rPr>
          <w:rFonts w:ascii="Courier New" w:hAnsi="Courier New" w:cs="Courier New"/>
          <w:color w:val="008000"/>
          <w:sz w:val="20"/>
          <w:szCs w:val="20"/>
        </w:rPr>
        <w:t>*</w:t>
      </w:r>
      <w:r w:rsidRPr="007039AB">
        <w:rPr>
          <w:rFonts w:ascii="Courier New" w:hAnsi="Courier New" w:cs="Courier New"/>
          <w:color w:val="000000"/>
          <w:sz w:val="20"/>
          <w:szCs w:val="20"/>
        </w:rPr>
        <w:t xml:space="preserve">           |         5,5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1,0 до 1,35 включительно  |     7,0            |         5,0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До 1,00                         |     6,0            |         4,5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w:t>
      </w:r>
      <w:r w:rsidRPr="007039AB">
        <w:rPr>
          <w:rFonts w:ascii="Courier New" w:hAnsi="Courier New" w:cs="Courier New"/>
          <w:b/>
          <w:bCs/>
          <w:color w:val="000080"/>
          <w:sz w:val="20"/>
          <w:szCs w:val="20"/>
        </w:rPr>
        <w:t>*</w:t>
      </w:r>
      <w:r w:rsidRPr="007039AB">
        <w:rPr>
          <w:rFonts w:ascii="Courier New" w:hAnsi="Courier New" w:cs="Courier New"/>
          <w:color w:val="000000"/>
          <w:sz w:val="20"/>
          <w:szCs w:val="20"/>
        </w:rPr>
        <w:t xml:space="preserve"> - для контейнеровозов - 9,0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Примечания:</w:t>
      </w:r>
      <w:r w:rsidRPr="007039AB">
        <w:rPr>
          <w:rFonts w:ascii="Arial" w:hAnsi="Arial" w:cs="Arial"/>
          <w:color w:val="000000"/>
          <w:sz w:val="20"/>
          <w:szCs w:val="20"/>
        </w:rPr>
        <w:t xml:space="preserve"> 1. Допускается увеличение осевой массы: - при расстоянии между осями свыше 2,0 м у городских и пригородных двухосных автобусов и троллейбусов группы А до 11,5 т и группы Б до 7,0 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и 5,5 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2.2. Осевая масса трехосных тележек автотранспортных средств не должна превышать значений, приведенных в таблице П. 1.2.</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right"/>
        <w:rPr>
          <w:rFonts w:ascii="Arial" w:hAnsi="Arial" w:cs="Arial"/>
        </w:rPr>
      </w:pPr>
      <w:r w:rsidRPr="007039AB">
        <w:rPr>
          <w:rFonts w:ascii="Arial" w:hAnsi="Arial" w:cs="Arial"/>
          <w:b/>
          <w:bCs/>
          <w:color w:val="000080"/>
          <w:sz w:val="20"/>
          <w:szCs w:val="20"/>
        </w:rPr>
        <w:t>Таблица П. 1.2</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Расстояние между крайними осями   |Осевая масса на каждую ось не более, 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тележек, м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АТС группы А     |     АТС группы Б</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5,00                        |   10,0           |         6,0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3,20 до 5,00 включительно   |   8,0            |         5,5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2,60 до 3,20 включительно   |   7,5            |         5,0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Свыше 2,0 до 2,60 включительно    |   6,5            |         4,5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До 2,00                           |   5,5            |         4,0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Примечания:</w:t>
      </w:r>
      <w:r w:rsidRPr="007039AB">
        <w:rPr>
          <w:rFonts w:ascii="Arial" w:hAnsi="Arial" w:cs="Arial"/>
          <w:color w:val="000000"/>
          <w:sz w:val="20"/>
          <w:szCs w:val="20"/>
        </w:rPr>
        <w:t xml:space="preserve"> 1.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2.3. Полная масса АТС не должна превышать значений, приведенных в таблице П. 1.3.</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right"/>
        <w:rPr>
          <w:rFonts w:ascii="Arial" w:hAnsi="Arial" w:cs="Arial"/>
        </w:rPr>
      </w:pPr>
      <w:r w:rsidRPr="007039AB">
        <w:rPr>
          <w:rFonts w:ascii="Arial" w:hAnsi="Arial" w:cs="Arial"/>
          <w:b/>
          <w:bCs/>
          <w:color w:val="000080"/>
          <w:sz w:val="20"/>
          <w:szCs w:val="20"/>
        </w:rPr>
        <w:t>Таблица П. 1.3</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Полная масса, т       |Расстояние между крайними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Виды АТС          |———————————————————————|осями АТС группы А не менее,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|группа А  |    группа Б|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Одиночные автомобили, автобусы, троллейбусы</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Двухосные           |   18     |       12   |             3,0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Трехосные           |   25     |       16,5 |             4,5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Четырехосные        |   30     |       22   |             7,5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Седельные автопоезда (тягач с полуприцепом)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Трехосные           |   28     |       18   |             8,0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Четырехосные        |   36     |       23   |            11,2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Пятиосные и более   |   38     |       28,5 |            12,2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Прицепные автопоезда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Трехосные           |   28     |       18   |            10,0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Четырехосные        |   36     |       24   |            11,2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Пятиосные и более   |   38     |       28,5 |            12,2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Сочлененные автобусы и троллейбусы</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Двухзвенные         |   28     |        -   |            10,0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Примечания:</w:t>
      </w:r>
      <w:r w:rsidRPr="007039AB">
        <w:rPr>
          <w:rFonts w:ascii="Arial" w:hAnsi="Arial" w:cs="Arial"/>
          <w:color w:val="000000"/>
          <w:sz w:val="20"/>
          <w:szCs w:val="20"/>
        </w:rPr>
        <w:t xml:space="preserve"> 1. Для одиночных автомобилей (тягачей) не допускается превышение полной массы более 30 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 Промежуточные между табличными значения параметров следует определять путем линейной интерполяции.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2.4. При движении по мостовым сооружениям полная масса автотранспортных средств не должна превышать значений, приведенных в таблице П. 1.4.</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right"/>
        <w:rPr>
          <w:rFonts w:ascii="Arial" w:hAnsi="Arial" w:cs="Arial"/>
        </w:rPr>
      </w:pPr>
      <w:r w:rsidRPr="007039AB">
        <w:rPr>
          <w:rFonts w:ascii="Arial" w:hAnsi="Arial" w:cs="Arial"/>
          <w:b/>
          <w:bCs/>
          <w:color w:val="000080"/>
          <w:sz w:val="20"/>
          <w:szCs w:val="20"/>
        </w:rPr>
        <w:t>Таблица П. 1.4</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Расстояние между крайними осями, м              |         Полная масса, 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Более 7,5                                       |             30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Более 10,0                                      |             34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Более 11,2                                      |             36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Более 12,2                                      |             38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А.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водитель(и) основного тягача _______________________________________</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(Фамилия, инициалы, подпись)</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лицо, сопровождающее груз __________________________________________</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(Фамилия, инициалы, подпись)</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Б. Транспортное средство осмотрено представителем перевозчика груза, который удостоверяет, что оно соответствует требованиям </w:t>
      </w:r>
      <w:hyperlink r:id="rId41" w:tooltip="Правила дорожного движения РФ" w:history="1">
        <w:r w:rsidRPr="007039AB">
          <w:rPr>
            <w:rFonts w:ascii="Arial" w:hAnsi="Arial" w:cs="Arial"/>
            <w:color w:val="0000FF"/>
            <w:sz w:val="20"/>
          </w:rPr>
          <w:t>Правил</w:t>
        </w:r>
      </w:hyperlink>
      <w:r w:rsidRPr="007039AB">
        <w:rPr>
          <w:rFonts w:ascii="Arial" w:hAnsi="Arial" w:cs="Arial"/>
          <w:sz w:val="20"/>
          <w:szCs w:val="20"/>
        </w:rPr>
        <w:t xml:space="preserve"> дорожного движения и Инструкции по перевозке крупногабаритных и тяжеловесных грузов автомобильным транспортом по дорогам Российской Федерации.</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(Должность)</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  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(Фамилия, И.О.)                         (Подпись)    М.П.</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"___"_____________ 199__г.</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Без пропуска, выданного Госавтоинспекцией, и заполнения пунктов А и Б разрешение не действительно!</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(Допускается дублирование текста разрешения на иностранном языке. Бланк разрешения должен иметь защиту от его подделок).</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bookmarkStart w:id="10" w:name="II._Параметры_автотранспортного_средства"/>
      <w:r w:rsidRPr="007039AB">
        <w:rPr>
          <w:rFonts w:ascii="Arial" w:hAnsi="Arial" w:cs="Arial"/>
          <w:b/>
          <w:bCs/>
          <w:color w:val="000080"/>
          <w:sz w:val="20"/>
          <w:szCs w:val="20"/>
        </w:rPr>
        <w:t>II. Параметры автотранспортного средства, при которых оно относится к категории 2</w:t>
      </w:r>
      <w:bookmarkEnd w:id="10"/>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1. 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right"/>
        <w:rPr>
          <w:rFonts w:ascii="Arial" w:hAnsi="Arial" w:cs="Arial"/>
        </w:rPr>
      </w:pPr>
      <w:r w:rsidRPr="007039AB">
        <w:rPr>
          <w:rFonts w:ascii="Arial" w:hAnsi="Arial" w:cs="Arial"/>
          <w:b/>
          <w:bCs/>
          <w:color w:val="000080"/>
          <w:sz w:val="20"/>
          <w:szCs w:val="20"/>
        </w:rPr>
        <w:lastRenderedPageBreak/>
        <w:t>Таблица П. 1.5</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Проектная нормативная  |                  Параметры АТС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нагрузка на мостовое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сооружение             |Общая масса, т|   Нагрузка на ось, т  |База,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АК-11, Н-30, НК-80     | более 80     |   более 20,0          | менее 3,6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Н-18 и НК-80           | более 80     |   более 20,0          | менее 3,6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АК-8, Н-13, НГ-60      | более 60     |   более 16,0          | менее 5,0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Н-10 и НГ-60           | более 60     |более 9,5</w:t>
      </w:r>
      <w:r w:rsidRPr="007039AB">
        <w:rPr>
          <w:rFonts w:ascii="Courier New" w:hAnsi="Courier New" w:cs="Courier New"/>
          <w:color w:val="008000"/>
          <w:sz w:val="20"/>
          <w:szCs w:val="20"/>
        </w:rPr>
        <w:t>*</w:t>
      </w:r>
      <w:r w:rsidRPr="007039AB">
        <w:rPr>
          <w:rFonts w:ascii="Courier New" w:hAnsi="Courier New" w:cs="Courier New"/>
          <w:color w:val="000000"/>
          <w:sz w:val="20"/>
          <w:szCs w:val="20"/>
        </w:rPr>
        <w:t>, более 12,0</w:t>
      </w:r>
      <w:r w:rsidRPr="007039AB">
        <w:rPr>
          <w:rFonts w:ascii="Courier New" w:hAnsi="Courier New" w:cs="Courier New"/>
          <w:color w:val="008000"/>
          <w:sz w:val="20"/>
          <w:szCs w:val="20"/>
        </w:rPr>
        <w:t>*</w:t>
      </w:r>
      <w:r w:rsidRPr="007039AB">
        <w:rPr>
          <w:rFonts w:ascii="Courier New" w:hAnsi="Courier New" w:cs="Courier New"/>
          <w:color w:val="000000"/>
          <w:sz w:val="20"/>
          <w:szCs w:val="20"/>
        </w:rPr>
        <w:t>| менее 5,0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Н-8 и НГ-30            | более 30     |   более 7,6</w:t>
      </w:r>
      <w:r w:rsidRPr="007039AB">
        <w:rPr>
          <w:rFonts w:ascii="Courier New" w:hAnsi="Courier New" w:cs="Courier New"/>
          <w:color w:val="008000"/>
          <w:sz w:val="20"/>
          <w:szCs w:val="20"/>
        </w:rPr>
        <w:t>*</w:t>
      </w:r>
      <w:r w:rsidRPr="007039AB">
        <w:rPr>
          <w:rFonts w:ascii="Courier New" w:hAnsi="Courier New" w:cs="Courier New"/>
          <w:color w:val="000000"/>
          <w:sz w:val="20"/>
          <w:szCs w:val="20"/>
        </w:rPr>
        <w:t xml:space="preserve">          |менее 4,0х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w:t>
      </w:r>
      <w:r w:rsidRPr="007039AB">
        <w:rPr>
          <w:rFonts w:ascii="Arial" w:hAnsi="Arial" w:cs="Arial"/>
          <w:color w:val="000000"/>
          <w:sz w:val="20"/>
          <w:szCs w:val="20"/>
        </w:rPr>
        <w:t>Значение осевой нагрузки относится к случаям движения по деревянным мостам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right"/>
        <w:rPr>
          <w:rFonts w:ascii="Arial" w:hAnsi="Arial" w:cs="Arial"/>
        </w:rPr>
      </w:pPr>
      <w:bookmarkStart w:id="11" w:name="p2"/>
      <w:bookmarkEnd w:id="11"/>
      <w:r w:rsidRPr="007039AB">
        <w:rPr>
          <w:rFonts w:ascii="Arial" w:hAnsi="Arial" w:cs="Arial"/>
          <w:b/>
          <w:bCs/>
          <w:color w:val="000080"/>
          <w:sz w:val="20"/>
          <w:szCs w:val="20"/>
        </w:rPr>
        <w:t>Приложение 2</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Разрешение N</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на перевозку крупногабаритного и (или) тяжеловесного груза по</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дорогам общего пользования Российской Федерации</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Вид перевозки(международная, междугородная, местная)_____________________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Вид разрешения (разовая, на срок)________________________________________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Разрешено выполнить_____поездок в период с_____________по________________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по маршруту:_____________________________________________________________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Категория груза__________________________________________________________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Транспортное средство (марка, модель, номерной знак тягача и прицепа)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Наименование, адрес и телефон перевозчика груза: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Наименование, адрес и телефон получателя груза: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Характеристика груза (наименование, габариты, масса)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Параметры транспортного средства: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полная масса с грузом___т, в т.ч.: масса тягача____ т, масса прицепа (по-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луприцепа) ____т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расстояние между осями 1__ 2__ 3__ 4__ 5__ 6__ 7__ 8__ 9 и т.д.,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нагрузки на оси _____________________, 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габариты: длина____ м, ширина____ м, высота____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Вид сопровождения (марка автомобиля, модель, номерной знак)</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Особые условия движения__________________________________________________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Разрешение выдано________________________________________________________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(Наименование организации)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(должность)</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       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(Фамилия, И.О.)                          (Подпись)     М.П.</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"___"____________199__г.</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8000"/>
          <w:sz w:val="20"/>
          <w:szCs w:val="20"/>
        </w:rPr>
        <w:t>Организации, согласовавшие перевозку</w:t>
      </w:r>
      <w:r w:rsidRPr="007039AB">
        <w:rPr>
          <w:rFonts w:ascii="Arial" w:hAnsi="Arial" w:cs="Arial"/>
          <w:color w:val="000000"/>
          <w:sz w:val="20"/>
          <w:szCs w:val="20"/>
        </w:rPr>
        <w:t xml:space="preserve"> (указать организации, с которыми орган, выдавший разрешение, согласовал перевозку, и рекомендованный согласователем режим движения):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1.__________________________________________________________________</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2.__________________________________________________________________</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3.__________________________________________________________________</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4.__________________________________________________________________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b/>
          <w:bCs/>
          <w:color w:val="000080"/>
          <w:sz w:val="20"/>
          <w:szCs w:val="20"/>
        </w:rPr>
        <w:t>Примечания:</w:t>
      </w:r>
      <w:r w:rsidRPr="007039AB">
        <w:rPr>
          <w:rFonts w:ascii="Arial" w:hAnsi="Arial" w:cs="Arial"/>
          <w:color w:val="000000"/>
          <w:sz w:val="20"/>
          <w:szCs w:val="20"/>
        </w:rPr>
        <w:t xml:space="preserve"> 1. Для одиночных автомобилей (тягачей) не допускается превышение полной </w:t>
      </w:r>
      <w:r w:rsidRPr="007039AB">
        <w:rPr>
          <w:rFonts w:ascii="Arial" w:hAnsi="Arial" w:cs="Arial"/>
          <w:color w:val="000000"/>
          <w:sz w:val="20"/>
          <w:szCs w:val="20"/>
        </w:rPr>
        <w:lastRenderedPageBreak/>
        <w:t>массы более 30 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 Промежуточные между табличными значения параметров следует определять путем линейной интерполяции.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 Габариты АТС</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3.1. Габарит АТС по длине не должен превышать:</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одиночных автомобилей, автобусов, троллейбусов и прицепов - 12,0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автопоездов в составе "автомобиль-прицеп" и "автомобиль-полуприцеп" - 20,0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двухзвенных сочлененных автобусов и троллейбусов - 18,0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3.2. Габарит АТС по ширине не должен превышать 2,5 м, для рефрижераторов и изотермических кузовов допускается 2,6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За пределы разрешенного габарита по ширине могут выступать:</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приспособления противоскольжения, надетые на колеса;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зеркала заднего вида, элементы крепления тента, сконструированные таким образом, что они могут отклоняться, входя при этом в габарит;</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3.3. Габарит АТС по высоте не должен превышать 4,0 м.</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jc w:val="right"/>
        <w:rPr>
          <w:rFonts w:ascii="Arial" w:hAnsi="Arial" w:cs="Arial"/>
        </w:rPr>
      </w:pPr>
      <w:bookmarkStart w:id="12" w:name="p3"/>
      <w:bookmarkEnd w:id="12"/>
      <w:r w:rsidRPr="007039AB">
        <w:rPr>
          <w:rFonts w:ascii="Arial" w:hAnsi="Arial" w:cs="Arial"/>
          <w:b/>
          <w:bCs/>
          <w:color w:val="000080"/>
          <w:sz w:val="20"/>
          <w:szCs w:val="20"/>
        </w:rPr>
        <w:t>Приложение 3</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Перечень</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органов, осуществляющих выдачу разрешений</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на перевозку крупногабаритных и тяжеловесных грузов</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Федеральная автомобильно-дорожная служба России</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 xml:space="preserve">(Выдает разрешения на </w:t>
      </w:r>
      <w:r w:rsidRPr="007039AB">
        <w:rPr>
          <w:rFonts w:ascii="Arial" w:hAnsi="Arial" w:cs="Arial"/>
          <w:sz w:val="20"/>
          <w:szCs w:val="20"/>
        </w:rPr>
        <w:t>международные перевозки</w:t>
      </w:r>
      <w:r w:rsidRPr="007039AB">
        <w:rPr>
          <w:rFonts w:ascii="Arial" w:hAnsi="Arial" w:cs="Arial"/>
          <w:color w:val="000000"/>
          <w:sz w:val="20"/>
          <w:szCs w:val="20"/>
        </w:rPr>
        <w:t xml:space="preserve"> грузов)</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right"/>
        <w:rPr>
          <w:rFonts w:ascii="Arial" w:hAnsi="Arial" w:cs="Arial"/>
        </w:rPr>
      </w:pPr>
      <w:r w:rsidRPr="007039AB">
        <w:rPr>
          <w:rFonts w:ascii="Arial" w:hAnsi="Arial" w:cs="Arial"/>
          <w:color w:val="000000"/>
          <w:sz w:val="20"/>
          <w:szCs w:val="20"/>
        </w:rPr>
        <w:t>Почтовый адрес: 129085 г. Москва, ул. Бочкова, 4</w:t>
      </w:r>
    </w:p>
    <w:p w:rsidR="007039AB" w:rsidRPr="007039AB" w:rsidRDefault="007039AB" w:rsidP="007039AB">
      <w:pPr>
        <w:widowControl w:val="0"/>
        <w:adjustRightInd w:val="0"/>
        <w:ind w:firstLine="485"/>
        <w:jc w:val="right"/>
        <w:rPr>
          <w:rFonts w:ascii="Arial" w:hAnsi="Arial" w:cs="Arial"/>
        </w:rPr>
      </w:pPr>
      <w:r w:rsidRPr="007039AB">
        <w:rPr>
          <w:rFonts w:ascii="Arial" w:hAnsi="Arial" w:cs="Arial"/>
          <w:color w:val="000000"/>
          <w:sz w:val="20"/>
          <w:szCs w:val="20"/>
        </w:rPr>
        <w:t>Телефоны: 287 9181</w:t>
      </w:r>
    </w:p>
    <w:p w:rsidR="007039AB" w:rsidRPr="007039AB" w:rsidRDefault="007039AB" w:rsidP="007039AB">
      <w:pPr>
        <w:widowControl w:val="0"/>
        <w:adjustRightInd w:val="0"/>
        <w:ind w:firstLine="485"/>
        <w:jc w:val="right"/>
        <w:rPr>
          <w:rFonts w:ascii="Arial" w:hAnsi="Arial" w:cs="Arial"/>
        </w:rPr>
      </w:pPr>
      <w:r w:rsidRPr="007039AB">
        <w:rPr>
          <w:rFonts w:ascii="Arial" w:hAnsi="Arial" w:cs="Arial"/>
          <w:color w:val="000000"/>
          <w:sz w:val="20"/>
          <w:szCs w:val="20"/>
        </w:rPr>
        <w:t>Факс: 286 2998</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Федеральные дирекции автомобильных дорог</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 xml:space="preserve">(Выдают разрешения на междугородные и </w:t>
      </w:r>
      <w:r w:rsidRPr="007039AB">
        <w:rPr>
          <w:rFonts w:ascii="Arial" w:hAnsi="Arial" w:cs="Arial"/>
          <w:sz w:val="20"/>
          <w:szCs w:val="20"/>
        </w:rPr>
        <w:t>местные перевозки</w:t>
      </w:r>
      <w:r w:rsidRPr="007039AB">
        <w:rPr>
          <w:rFonts w:ascii="Arial" w:hAnsi="Arial" w:cs="Arial"/>
          <w:color w:val="000000"/>
          <w:sz w:val="20"/>
          <w:szCs w:val="20"/>
        </w:rPr>
        <w:t xml:space="preserve"> грузов по</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федеральной сети дорог)</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 Москва - Воронеж                      394018 Воронеж, ул. Ф. Энгельса,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65, тел.: 771545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 Волжская                               428032 Чебоксары, ул. Ярославс-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32, тел.: 222151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 Москва - Самара                        440603 Пенза, ул. Горького, 20,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550708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 Северо-Западная                        160001 Вологда,  пр-т   Победы,</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33, тел.: 24296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 Северо-Кавказская                      357500 Пятигорск,  пр-т Кирова,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47а, тел.: 52539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 Москва - С.-Петербург                  170002 Тверь, пр-т Чайковского,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62а, тел.: 65851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 Москва - Харьков                       302001 Орел, ул. Комсомольская,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15, тел.: 777262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 Воронеж - Ростов-на-Дону               346300 Каменск-Шахтинский, пер.</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Крупской, 48, тел.: 53803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 Москва - Бобруйск                      216500  Рославль     Смоленской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обл., ул. Пролетарская, 93,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40502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 Москва - Волгоград                    392000 Тамбов, ул. Бориса Федо-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рова, 9, тел.: 227213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11. Прибайкальская                        664026 Иркутск,  ул. Бабушкина,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14, тел.: 277746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12. Амуро-Якутская                        678901  Республика  Саха  (Яку-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тия), г. Алдан,  пер. Дорожный,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15, тел.: 22261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13. Самара-Уфа-Челябинск                  450097 Уфа, бульв. Хадии Давле-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 xml:space="preserve">                                          тшиной, 34, тел.: 281216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14. Азово-Черноморская                    350063 Краснодар, ул. Комсо-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мольская, 37, тел.: 525158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15. Московская                            125040 Москва, Ленинградский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пр-т, 23, тел.: 2510122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16. Тюмень - Ханты-Мансийск               626100 Тобольск, ул. Октябрь-</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ская, 44-б, тел. 53322</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Региональные дирекции</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(Выдают разрешения на междугородные и местные перевозки грузов по федеральной сети дорог)</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17. Дирекция строящихся (реконструируемых)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автомобильных дорог</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в г. Воронеже                         394068 Воронеж, Московский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пр-т, 4, тел.: 777731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18. Дирекция строящихся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автомобильных дорог                   680035 Хабаровск, ул. Тихооке-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анская, 136, тел.: 358676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19. Региональная дирекция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N 6 "Дороги Черноземья"               389014 Воронеж, ул. Энгельса,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65, тел.: 551636</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20. Региональная дирекция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N 7 "Дороги Центральной России"       129090 Москва, ул. Гиляровско-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го, 18, тел.: 2810711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21. Региональная дирекция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N 9 "Дороги Северо-Запада России"     197348 С.-Петербург, ул. Аэро-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дромная, 8, тел.: 1169311</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Территориальные органы управления дорожным хозяйством</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 xml:space="preserve">(Выдают разрешения на междугородние и </w:t>
      </w:r>
      <w:r w:rsidRPr="007039AB">
        <w:rPr>
          <w:rFonts w:ascii="Arial" w:hAnsi="Arial" w:cs="Arial"/>
          <w:sz w:val="20"/>
          <w:szCs w:val="20"/>
        </w:rPr>
        <w:t>местные перевозки</w:t>
      </w:r>
      <w:r w:rsidRPr="007039AB">
        <w:rPr>
          <w:rFonts w:ascii="Arial" w:hAnsi="Arial" w:cs="Arial"/>
          <w:color w:val="000000"/>
          <w:sz w:val="20"/>
          <w:szCs w:val="20"/>
        </w:rPr>
        <w:t xml:space="preserve"> по обслуживаемой сети дорог)</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22. АДЫГЕЯАВТОДОР                         352700 Майкоп, ул. Советская,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187, тел.: 21363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23. АЛТАЙАВТОДОР                          656099 Барнаул, ул. Папанинцев,</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105, тел.: 251112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24. АМУРУПРАДОР                           675000 Благовещенск, ул. Зейс-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206, тел.: 447759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25. АРХАНГЕЛЬСКАВТОДОР                    163045 Архангельск, ул. Ком-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сомольская, 38а, тел.: 434532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26. АСТРАХАНЬАВТОДОР                      414000 Астрахань, наб. 1 Мая,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96, тел.: 243536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27. БАШКИРАВТОДОР                         450014 Уфа, ул. Кирова, 128а,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288776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28. Белгородское областное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управление автодорог общего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пользования                           308004 Белгород, ул. Коммунис-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тическая, 19, тел.: 76374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29. БИРОБИДЖАНАВТОДОР                     ЕАО, г. Биробиджан, ул. Советс-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92, тел.: 66903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30. БРЯНСКАВТОДОР                         241000 Брянск, ГСП ул. Дуки,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80, тел.: 447020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31. БУРЯТАВТОДОР                          670000 Улан-Удэ, ул. Советская,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18, тел.: 22375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32. ВЛАДИМИРАВТОДОР                       600023 Владимир, Судогородское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ш., 5, тел.: 27902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33. Вологодский территориальный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дорожный комитет                      160007 Вологда, ул. Комсомольс-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55, тел.: 48427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34. ВОЛГОГРАДАВТОДОР                      400066 Волгоград, ул. Гагарина,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2, тел.: 345749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35. Управление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Воронежской области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ВОРОНЕЖУПРДОР                         394068 Воронеж, Московский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пр-т, 4, тел.: 521419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36. УПРАВЛЕНИЕ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ГОРНО-АЛТАЙАВТОДОР                    659700 Республика Алтай, Горно-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Алтайск, пер. Вийский, 34,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7624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37. ДАГЕСТАНАВТОДОР                       367020 Республика Дагестан, г.</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Махачкала, ул. Чернышевского,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12, тел.: 675810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38. ИВАВТОДОР                             153013 Иваново, ул. Куконковых,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139, тел.: 261772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39. ИНГУШАВТОДОР                          366720 Республика Ингушетия,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 Назрань, ул. Калинина, 10,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23173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40. Иркутское областное управление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автомобильными дорогами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ОБЛДОРУПРАВЛЕНИЕ                      664007 Иркутск, ул. Декабрьских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Событий, 88, тел.: 278664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41. КАББАЛКАВТОДОР                        360016 Нальчик, ул. Кирова,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224, тел.: 53159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42. Калининградское государственное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управление транспортного комплекса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при администрации области             236000 Калининград, ул. Вали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Котика, 6а, тел.: 215950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43. КАЛМАВТОДОР                           358009 Элиста, 3-й Микрорайон,</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5, тел.: 54906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44. Калужское областное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управление автомобильных дорог        248600 Калуга, ул. Чебышева,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3а, тел.: 73909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45. ПРСП КАМЧАТАВТОДОР                    683032 Петропавловск-Камчатс-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кий, ул. Пограничная, 14а,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27274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46. КАРАЧАЕВОЧЕРКЕСАВТОДОР                357100 Черкесск, ул. Партизанс-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2, тел.: 40900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47. Дорожный комитет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Республики Карелия                    185000 Петрозаводск, ул. Анти-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кайнена, 38, тел.: 75157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48. Кемеровская дирекция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областного дорожного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фонда ДОДФ                            650610 Кемерово, ул. Кузбас-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ская, 20, тел.: 368238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49. Кировское государствен.-областное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управление автомобильных дорог        610036 Киров, Мелькомбинатовс-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кий пр., 6, тел.: 644912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50. Коми республиканский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дорожный департамент                  167610 Сыктывкар, ул. Морозова,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115а, тел.: 450590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51. Корякский территориальный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дорожный фонд                         664620 Камчатская обл., Тагиль-</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ский р-н, п. Палана, ул. Чуба-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рова, 3, к. 20, тел.: 31810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52. КРАСНОДАРАВТОДОР                      350053 Краснодар, ул. Советс-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57, тел.: 524555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53. Красноярский краевой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государственный дорожный фонд         660075 Красноярск, ул. Маерча-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 4, тел.: 212474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54. Дорожный комитет администрации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Коми-Пермяцкого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автономного округа                    617240 Пермская обл., Кудымкар,</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ул. Максима Горького, 57,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20925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55. КОСТРОМААВТОДОР                       156012 Кострома, ул. Костромс-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61, тел.: 553943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56. Курское областное управление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автомобильных дорог                   305004 Курск, ул. Радищева, 62,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27194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57. КУРГАНАВТОДОР                         640000 Курган, ул. Володарско-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го, 103, тел.: 21071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58. Ленинградский областной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дорожный комитет                      198103 С.-Петербург, Рижский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пр-т, 16, 2511611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59. Управление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администрации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Липецкой области                      398001 Липецк, ул. Неделина,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2а, тел.: 770743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60. МАГАДАНАВТОДОРТРАНС                   685000 Магадан, ул. Якутская,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48а, тел.: 50273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61. МАРИЙСКАВТОДОР                        424036 Республика Марий Эл, ул.</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Пролетарская, 26, тел.: 51336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62. Управление инвестиций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Минстроя Республики Мордовия          430000 Саранск, ул. Коммунисти-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ческая, 33, тел.: 43737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63. Управление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Московской области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МОСАВТОДОР                            109240 Москва, 1-й Котельничес-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кий пер., 3, тел.: 9150788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64. Автодорожный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строительный трест N 3                143400 Московская обл., г. Кра-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сногорск-5, д. Гольево, ул.</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Центральная, 1, тел.: 5612992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65. ПРСП МУРМАНСКАВТОДОР                  183032 Мурманск, ул. Гвардейс-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21, тел.: 562633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66. Комитет по управлению дорожным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хозяйством Ненецкого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автономного округа                    164700 Архангельская обл., г.</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Нарьян-Мар, ул. Юбилейная, 97,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71244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67. Дирекция Нижегородского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областного дорожного Фонда ДОДФ       603600 Н. Новгород,</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ГСП-334, ул. Горького, 115,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359637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68. НОВГОРОДАВТОДОР                       173003 Новгород, ул. Германа,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31, тел.: 71026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69. Новосибирское территориальное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управление автомобильных дорог        630008 Новосибирск, ул. Добро-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любова, 111, тел.: 666111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70. Акционерное общество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открытого типа по строительству,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ремонту и содержанию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и инженерных сооружений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АООТ НОВОСИБИРСКАВТОДОР               630008 Новосибирск, ул. Добро-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любова, 111, тел.: 663982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71. ГП ОМСКАВТОДОР                        644033 Омск-33, ул. Красный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путь, 109, тел.: 232860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72. ОРЕНБУРГАВТОДОР                       460880 Оренбург, ул. Пролетарс-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58, тел.: 475830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73. ОРЕЛАВТОДОР                           302026 Орел, ул. Мопра, 42,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71424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74. Пензенский областной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дорожный департамент                  440600 Пенза, ул. Славы, 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551337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75. Дорожный комитет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при администрации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Пермской области                      614068 Пермь, ул. Луначарского,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100, тел.: 649 532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76. Комитет дорожного хозяйства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администрации Приморского края        690033 Владивосток, ул. Боро-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динская, 12, тел.: 464200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77. Псковский территориальный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дорожный комитет ТДК                  180000 Псков, ул. К. Маркса, 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24815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78. РОСТОВУПРДОР                          344019 Ростов-на-Дону, ул. Меч-</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никова, 114, тел.: 347540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79. Рязанское областное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управление дорожного хозяйства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при администрации области             390046 Рязань, ул. Есенина,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116/1, тел.: 779041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80. Управление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общего пользования              443002 Самара, ул. Ново-Садо-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вая, 3, тел.: 328286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81. Дирекция Саратовского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областного дорожного фонда СОДФ       410042 Саратов, ул. Вольская,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20, тел.: 246961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82. Управление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 xml:space="preserve">    дорог администрации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Сахалинской области                   693000 Ю.-Сахалинск, ул. Саха-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линская, 48, тел.: 23328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83. Областное государственное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проектно-ремонтно-строительное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предприятие                           620219 Екатеринбург, ГСП-267,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ул. Пушкина, 9, тел.: 589437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84. Дорожный департамент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Республики Северная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Осетия АЛАНИЯ                         362000 Владикавказ, ул. Сове-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тов, 13, тел.: 30068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85. Комитет транспорта, связи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и дорог администрации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Смоленской области                    214008 Смоленск, Дом Советов,</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36203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86. Управление краевых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общего пользования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администрации  Ставропольского  края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УПРКРАЙАВТОДОР                        355000 Ставрополь, ул. Советс-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кая, 9, тел.: 263079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87. Управление автомобильными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дорогами Тамбовской области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ТАМБОВУПРАДОР                         392660 Тамбов, ул. Катина и Ку-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знецова, 20, тел.: 222482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88. Государственное проектно-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ремонтно-строительное предприятие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ТАМБОВАВТОДОР                         392660 Тамбов, ул. Катина и Ку-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знецова, 20, тел.: 223275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89. ТАТАВТОДОР                            420014 Казань, Кремль, 11, под.</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3, тел.: 327671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90. Дирекция территориального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дорожного фонда Тверской области      170000 Тверь, ул. Желябова, 21,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25487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91. Томская областная дирекция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дорожного фонда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и автомобильных дорог                 634029 Томск, ул. Белинского,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19, тел.: 234121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92. ТУЛААВТОДОР                           300007 Тула, Хлебная пл., 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313102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93. ТЫВААВТОДОР                           667000 Республика Тыва, г.</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Кызыл, ул. Интернациональ-</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ная, 60, тел.: 36652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94. Управление автомобильных дорог</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Тюменской области                     625026 Тюмень, ул. Республики,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143, тел.: 228885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95. УДМУРТАВТОДОР                         426033 Ижевск, ул. Кирова, 22,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233110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96. УЛЬЯНОВСКАВТОДОР                      432700 Ульяновск, ул. Рылеева,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41, тел.: 342877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97. Окружное дорожное управление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Усть-Ордынского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(Бурятского) автономного округа       666110 Иркутская обл., пос.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Усть-Орда, ул. Ленина, 40,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22855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98. ХАБАРОВСКАВТОДОР                      680021 Хабаровск, ул. Некрасо-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ва, 51, тел.: 357722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99. Управление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Госкомитета по транспорту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Республики Хакасия                    662600 Абакан, ул. Вяткина, 57,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68223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100. Дорожный департамент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Ханты-Мансийского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автономного округа                   626200 Тюменская обл., г. Хан-</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ты-Мансийск, ул. Мира, 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36393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101. ЧЕЛЯБИНСКАВТОДОР                     454092 Челябинск, ул. Елькина,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77, тел.: 378500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102. ЧЕЧЕНАВТОДОР                         364015 Грозный, ул. Тимирязева,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79, тел.: 2300663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103. ЧИТИНАВТОДОР                         672027 Чита, ул. Проезжая, 46,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66688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104. Министерство по делам строительства,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дорожного и коммунального хозяйства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Чувашской Республики                 428018 Чебоксары, Московский</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пр-т, 8, тел.: 221032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105. Дорожный департамент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администрации Чукотского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автономного округа                   687710 Анадырь, ул. Тевлянто,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8, тел.: 44649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106. ЯРУПРАВТОДОР                         150000 Ярославль, пл. Челюскин-</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цев, 10/3, тел.: 224192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107. Департамент автомобильных</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дорог Республики Саха (Якутия)       677002 Якутск, ул. Автодорож-</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ная, 10/2, тел.: 58288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108. Государственное унитарное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предприятие автодорога "Колыма"      678721 Республика Саха (Яку-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тия), Томпонский Улус,</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 Теплый Ключ, тел.: 24350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109. Управление автомобильных дорог</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(государственное учреждение)</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администрации Ямало-Ненецкого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автономного округа                   626608 Тюменская обл., г. Са-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лехард, ул. Республики, 100-б,</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тел.: 41204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110. Дорожный фонд Эвенкийского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автономного округа                   663370 г. Тура, ул. Советская,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4, тел.: 22870</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right"/>
        <w:rPr>
          <w:rFonts w:ascii="Arial" w:hAnsi="Arial" w:cs="Arial"/>
        </w:rPr>
      </w:pPr>
      <w:bookmarkStart w:id="13" w:name="p4"/>
      <w:bookmarkEnd w:id="13"/>
      <w:r w:rsidRPr="007039AB">
        <w:rPr>
          <w:rFonts w:ascii="Arial" w:hAnsi="Arial" w:cs="Arial"/>
          <w:b/>
          <w:bCs/>
          <w:color w:val="000080"/>
          <w:sz w:val="20"/>
          <w:szCs w:val="20"/>
        </w:rPr>
        <w:t>Приложение 4</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Заявление</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на получение разрешения для перевозки крупногабаритного и (или) тяжеловесного груза</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Наименование, адрес, расчетный счет и телефон </w:t>
      </w:r>
      <w:r w:rsidRPr="007039AB">
        <w:rPr>
          <w:rFonts w:ascii="Courier New" w:hAnsi="Courier New" w:cs="Courier New"/>
          <w:sz w:val="20"/>
          <w:szCs w:val="20"/>
        </w:rPr>
        <w:t>перевозчика груза: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Маршрут движения (указать названия пунктов, через которые проходит  марш-</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рут)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Вид необходимого разрешения: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разовое на _____ перевозок по маршруту с ____ по ___ на срок с ____ по___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без ограничения числа перевозок</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Категория груза 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Характеристика груза (наименование, габариты, масса)_____________________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Параметры автопоезда: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состав (марка, модель транспортного средства и прицепа)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расстояние между осями 1__ 2__ 3__ 4__ 5__ 6__ 7__ 8__ 9 и т.д.,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нагрузки на оси ___ ___ ___ ___ ___ ___ ___ 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полная масса ____________ т</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габариты: длина ____________ м, ширина _____ м, высота _____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радиус поворота с грузом _______________ м</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Предполагаемая скорость движения автопоезда _________________ км/ч.</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Вид сопровождения _______________________________________________________</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Схема автопоезда (заполняется для автотранспортных средств категории 2).</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Должность и фамилия перевозчика груза, подавшего заявку_____________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Дата подачи заявки_______________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М.П.</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Default="007039AB" w:rsidP="007039AB">
      <w:pPr>
        <w:widowControl w:val="0"/>
        <w:adjustRightInd w:val="0"/>
        <w:rPr>
          <w:rFonts w:ascii="Arial" w:hAnsi="Arial"/>
          <w:sz w:val="20"/>
          <w:szCs w:val="20"/>
          <w:lang w:val="en-US"/>
        </w:rPr>
      </w:pPr>
      <w:r w:rsidRPr="007039AB">
        <w:rPr>
          <w:rFonts w:ascii="Arial" w:hAnsi="Arial"/>
          <w:sz w:val="20"/>
          <w:szCs w:val="20"/>
        </w:rPr>
        <w:t> </w:t>
      </w:r>
    </w:p>
    <w:p w:rsidR="007039AB" w:rsidRPr="007039AB" w:rsidRDefault="007039AB" w:rsidP="007039AB">
      <w:pPr>
        <w:widowControl w:val="0"/>
        <w:adjustRightInd w:val="0"/>
        <w:rPr>
          <w:rFonts w:ascii="Arial" w:hAnsi="Arial" w:cs="Arial"/>
          <w:lang w:val="en-US"/>
        </w:rPr>
      </w:pP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Arial" w:hAnsi="Arial"/>
          <w:sz w:val="20"/>
          <w:szCs w:val="20"/>
        </w:rPr>
        <w:lastRenderedPageBreak/>
        <w:t> </w:t>
      </w:r>
    </w:p>
    <w:p w:rsidR="007039AB" w:rsidRPr="007039AB" w:rsidRDefault="007039AB" w:rsidP="007039AB">
      <w:pPr>
        <w:widowControl w:val="0"/>
        <w:adjustRightInd w:val="0"/>
        <w:jc w:val="right"/>
        <w:rPr>
          <w:rFonts w:ascii="Arial" w:hAnsi="Arial" w:cs="Arial"/>
        </w:rPr>
      </w:pPr>
      <w:bookmarkStart w:id="14" w:name="p6"/>
      <w:bookmarkEnd w:id="14"/>
      <w:r w:rsidRPr="007039AB">
        <w:rPr>
          <w:rFonts w:ascii="Arial" w:hAnsi="Arial" w:cs="Arial"/>
          <w:b/>
          <w:bCs/>
          <w:color w:val="000080"/>
          <w:sz w:val="20"/>
          <w:szCs w:val="20"/>
        </w:rPr>
        <w:t>Приложение 6</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Список</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дежурных частей ГАИ МВД, ГУВД, УВД субъектов Российской Федерации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|NN |    Наименование и местоположение      | Код  |Доп.  |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|п/п|    Госавтоинспекции субъектов РФ      |города|цифры |     Телефон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   УВД Алтайского края. г. Барнаул          385     2       22-19-58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   УВД Краснодарского края. г. Краснодар    861     2       33-82-59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   УВД Красноярского края. г. Красноярск    391     2       24-39-28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   УВД Приморского края. г. Владивосток     423     0       31-04-08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   УВД Ставропольского края. г. Ставрополь  865     2       22-14-72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   УВД Хабаровского края. г. Хабаровск      421     0       33-02-98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7.   УВД Амурской области. г. Благовещенск    416     2       49-77-39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8.   УВД Архангельской обл. г. Архангельск    818     2       43-60-67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9.   УВД Астраханской обл. г. Астрахань       861     0       22-03-98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10.  УВД Белгородской области. г. Белгород    072     22      6-42-30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11.  УВД Брянской области. г. Брянск          083     22      4-36-84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12.  УВД Владимирской области. г. Владимир    092     22      4-16-65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13.  УВД Волгоградской обл. г. Волгоград      844     2       36-33-31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14.  УВД Вологодской области. г. Вологда      817     22      2-00-82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15.  УВД Воронежской области. г. Воронеж      073     2       22-17-52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16.  УВД Нижегородской обл. г. Н. Новгород    831     2       44-44-33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17.  УВД Ивановской области. г. Иваново       093     2       30-44-35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18.  УВД Иркутской области. г. Иркутск        395     2       28-41-48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19.  УВД Калининградской обл. г. Калининград  011     2       45-28-25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20.  УВД Тверской области. г. Тверь           082     2       36-59-00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21.  УВД Калужской обл. г. Калуга             084     22      7-12-04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22.  УВД Камчатской обл. г. Петропавловск-</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Камчатский                           415     22      6-91-31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23.  УВД Кемеровской области. г. Кемерово     384     2       28-47-76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24.  УВД Кировской области. г. Киров          833     2       62-79-82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25.  УВД Самарской области. г. Самара         846     2       33-58-01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26.  УВД Костромской области. г. Кострома     094     2       57-67-41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27.  УВД Курганской области. г. Курган        352     22      6-94-90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28.  УВД Курской области. г. Курск            071     22      2-21-14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29.  ГУВД С.-Петербурга и Ленинградской обл.</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 С.-Петербург                     812             234-26-46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30.  УВД Липецкой области. г. Липецк          074     2       43-08-23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31.  УВД Магаданской области. г. Магадан      413     00      5-75-23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32.  УВД Мурманской области. г. Мурманск      815     2       59-46-39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33.  УВД Новгородской области. г. Новгород    816     22      3-41-49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34.  УВД Новосибирской обл. г. Новосибирск    383     2       22-05-46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35.  УВД Омской области. г. Омск              381     2       33-80-73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36   УВД Орловской области. г. Орел           086     0       69-26-36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37.  УВД Оренбургской области. г. Оренбург    353     2       33-10-33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38.  УВД Пензенской области. г. Пенза         841     2       63-08-92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39.  УВД Пермской области. г. Пермь           342     2       48-44-66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40.  УВД Псковской области.  г. Псков         811     22      3-67-12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41.  УВД Ростовской обл. г. Ростов-на-Дону    863     2       39-25-56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42.  УВД Рязанской области. г. Рязань         091     2       77-60-70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43.  УВД Саратовской области. г. Саратов      845     2       24-28-11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44.  УВД Сахалинской области.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 Южно-Сахалинск                    424     00      2-33-76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45.  УВД Свердловской области. г. Свердловск  343     2       58-87-08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46.  УВД Смоленской области. г. Смоленск      081     0       55-25-71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47.  УВД Тамбовской области. г. Тамбов        075     2       33-40-67</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48.  УВД Томской области. г. Томск            382     2       75-17-12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49.  УВД Тульской области. г. Тула            087     2       36-39-13</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50.  УВД Тюменской области. г. Тюмень         345     2       22-22-06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51.  УВД Ульяновской области. г. Ульяновск    842     2       31-30-72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52.  УВД Челябинской области. г. Челябинск    351     2       52-85-12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53.  УВД Читинской области. г. Чита           302     22      9-35-02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54.  УВД Ярославской области. г. Ярославль    085     2       22-00-01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55.  МВД Республики Башкортостан. г. Уфа      347     2       22-04-04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56.  МВД Бурятской Республики. г. Улан-Удэ    301     22      2-29-32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57.  МВД Республики Дагестан. г. Махачкала    872     00      7-38-98</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lastRenderedPageBreak/>
        <w:t>58.  МВД Кабардино-Балкарской Республики.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 Нальчик                           866     0       29-47-25</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59.  МВД Республики Калмыкия - Хальмг Тангч.</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 Элиста                            847     22      2-49-39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60.  МВД Республики Карелия. г. Петрозаводск  814     00      7-44-44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61.  МВД Республики Коми. г. Сыктывкар        821     22      9-73-02</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62.  МВД Республики Марий Эл. г. Йошкар-Ола   836     25      6-79-59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63.  МВД Мордовской Республики. г. Саранск    834     22      4-64-09</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64.  МВД Северо-Осетинской Республики.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г. Владикавказ                       867     22      6-63-64</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65.  МВД Республики Татарстан. г. Казань      843     2       55-01-20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66.  МВД Республики Тува. г. Кызыл            394     22      3-68-11</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67.  МВД Удмуртской Республики. г. Ижевск     341     2       75-78-10</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right"/>
        <w:rPr>
          <w:rFonts w:ascii="Arial" w:hAnsi="Arial" w:cs="Arial"/>
        </w:rPr>
      </w:pPr>
      <w:bookmarkStart w:id="15" w:name="p7"/>
      <w:bookmarkEnd w:id="15"/>
      <w:r w:rsidRPr="007039AB">
        <w:rPr>
          <w:rFonts w:ascii="Arial" w:hAnsi="Arial" w:cs="Arial"/>
          <w:b/>
          <w:bCs/>
          <w:color w:val="000080"/>
          <w:sz w:val="20"/>
          <w:szCs w:val="20"/>
        </w:rPr>
        <w:t>Приложение 7</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Образец пропуска ГАИ</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Лицевая сторона пропуска</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Министерство внутренних дел Российской Федерации</w:t>
      </w:r>
    </w:p>
    <w:p w:rsidR="007039AB" w:rsidRPr="007039AB" w:rsidRDefault="007039AB" w:rsidP="007039AB">
      <w:pPr>
        <w:widowControl w:val="0"/>
        <w:adjustRightInd w:val="0"/>
        <w:jc w:val="center"/>
        <w:rPr>
          <w:rFonts w:ascii="Arial" w:hAnsi="Arial" w:cs="Arial"/>
        </w:rPr>
      </w:pPr>
      <w:r w:rsidRPr="007039AB">
        <w:rPr>
          <w:rFonts w:ascii="Arial" w:hAnsi="Arial" w:cs="Arial"/>
          <w:color w:val="000000"/>
          <w:sz w:val="20"/>
          <w:szCs w:val="20"/>
        </w:rPr>
        <w:t>Главное управление госавтоинспекции</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Пропуск</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серия 00  N 00000</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w:t>
      </w:r>
      <w:r w:rsidRPr="007039AB">
        <w:rPr>
          <w:rFonts w:ascii="Courier New" w:hAnsi="Courier New" w:cs="Courier New"/>
          <w:color w:val="000000"/>
          <w:sz w:val="20"/>
          <w:szCs w:val="20"/>
          <w:lang w:val="en-US"/>
        </w:rPr>
        <w:t>I</w:t>
      </w:r>
      <w:r w:rsidRPr="007039AB">
        <w:rPr>
          <w:rFonts w:ascii="Courier New" w:hAnsi="Courier New" w:cs="Courier New"/>
          <w:color w:val="000000"/>
          <w:sz w:val="20"/>
          <w:szCs w:val="20"/>
        </w:rPr>
        <w:t xml:space="preserve"> кв.     |      </w:t>
      </w:r>
      <w:r w:rsidRPr="007039AB">
        <w:rPr>
          <w:rFonts w:ascii="Courier New" w:hAnsi="Courier New" w:cs="Courier New"/>
          <w:color w:val="000000"/>
          <w:sz w:val="20"/>
          <w:szCs w:val="20"/>
          <w:lang w:val="en-US"/>
        </w:rPr>
        <w:t>II</w:t>
      </w:r>
      <w:r w:rsidRPr="007039AB">
        <w:rPr>
          <w:rFonts w:ascii="Courier New" w:hAnsi="Courier New" w:cs="Courier New"/>
          <w:color w:val="000000"/>
          <w:sz w:val="20"/>
          <w:szCs w:val="20"/>
        </w:rPr>
        <w:t xml:space="preserve"> кв. |    </w:t>
      </w:r>
      <w:r w:rsidRPr="007039AB">
        <w:rPr>
          <w:rFonts w:ascii="Courier New" w:hAnsi="Courier New" w:cs="Courier New"/>
          <w:color w:val="000000"/>
          <w:sz w:val="20"/>
          <w:szCs w:val="20"/>
          <w:lang w:val="en-US"/>
        </w:rPr>
        <w:t>III</w:t>
      </w:r>
      <w:r w:rsidRPr="007039AB">
        <w:rPr>
          <w:rFonts w:ascii="Courier New" w:hAnsi="Courier New" w:cs="Courier New"/>
          <w:color w:val="000000"/>
          <w:sz w:val="20"/>
          <w:szCs w:val="20"/>
        </w:rPr>
        <w:t xml:space="preserve"> кв.  |     </w:t>
      </w:r>
      <w:r w:rsidRPr="007039AB">
        <w:rPr>
          <w:rFonts w:ascii="Courier New" w:hAnsi="Courier New" w:cs="Courier New"/>
          <w:color w:val="000000"/>
          <w:sz w:val="20"/>
          <w:szCs w:val="20"/>
          <w:lang w:val="en-US"/>
        </w:rPr>
        <w:t>IV</w:t>
      </w:r>
      <w:r w:rsidRPr="007039AB">
        <w:rPr>
          <w:rFonts w:ascii="Courier New" w:hAnsi="Courier New" w:cs="Courier New"/>
          <w:color w:val="000000"/>
          <w:sz w:val="20"/>
          <w:szCs w:val="20"/>
        </w:rPr>
        <w:t xml:space="preserve"> кв.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    |    |   |    |    |   |    |    |   |    |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1996</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Тягач ________________________________________ номерной знак 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(марка)</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Прицеп _______________________________________ номерной знак 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(марка)</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right"/>
        <w:rPr>
          <w:rFonts w:ascii="Arial" w:hAnsi="Arial" w:cs="Arial"/>
        </w:rPr>
      </w:pPr>
      <w:bookmarkStart w:id="16" w:name="p8"/>
      <w:bookmarkEnd w:id="16"/>
      <w:r w:rsidRPr="007039AB">
        <w:rPr>
          <w:rFonts w:ascii="Arial" w:hAnsi="Arial" w:cs="Arial"/>
          <w:b/>
          <w:bCs/>
          <w:color w:val="000080"/>
          <w:sz w:val="20"/>
          <w:szCs w:val="20"/>
        </w:rPr>
        <w:t>Приложение 8</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r w:rsidRPr="007039AB">
        <w:rPr>
          <w:rFonts w:ascii="Arial" w:hAnsi="Arial" w:cs="Arial"/>
          <w:b/>
          <w:bCs/>
          <w:color w:val="000080"/>
          <w:sz w:val="20"/>
          <w:szCs w:val="20"/>
        </w:rPr>
        <w:t>Сведения, содержащиеся в журнале регистрации заявлений и выдачи разрешений на перевозку крупногабаритных и тяжеловесных грузов</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В журнале регистрации должны содержаться следующие сведения: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дата получения заявления и выдачи разрешения;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вид перевозки;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категория груза;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маршрут перевозки;</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срок действия разрешения;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с кем согласовано разрешение;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регистрационный номер тягача;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название перевозчика, его адрес и телефон;</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размер оплаты, дата и номер платежного документа;</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номер и дата выдачи разрешения;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подпись лица, выдавшего разрешение;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color w:val="000000"/>
          <w:sz w:val="20"/>
          <w:szCs w:val="20"/>
        </w:rPr>
        <w:t>- подпись лица, получившего разрешение.</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Оборотная сторона пропуска</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r w:rsidRPr="007039AB">
        <w:rPr>
          <w:rFonts w:ascii="Courier New" w:hAnsi="Courier New" w:cs="Courier New"/>
          <w:color w:val="000000"/>
          <w:sz w:val="20"/>
          <w:szCs w:val="20"/>
        </w:rPr>
        <w:t>Маршрут движения: 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Грузоперевозчик: 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Время перевозки: 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Максимальная разрешенная скорость движения ________________________ км/ч,</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по мостам и путепроводам __________________________________________ км/ч.</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Ограничения по погодным условиям: 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Сопровождение: 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 xml:space="preserve">     (без сопровождения, автомобиль прикрытия, патрульный автомобиль ГАИ)</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Вид связи: 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Оперативное или временное изменение организации движения:</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Должность и фамилия сотрудника ГАИ, согласовавшего перевозку:</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_________________________________________________________________________</w:t>
      </w:r>
    </w:p>
    <w:p w:rsidR="007039AB" w:rsidRPr="007039AB" w:rsidRDefault="007039AB" w:rsidP="007039AB">
      <w:pPr>
        <w:widowControl w:val="0"/>
        <w:adjustRightInd w:val="0"/>
        <w:rPr>
          <w:rFonts w:ascii="Arial" w:hAnsi="Arial" w:cs="Arial"/>
        </w:rPr>
      </w:pPr>
      <w:r w:rsidRPr="007039AB">
        <w:rPr>
          <w:rFonts w:ascii="Courier New" w:hAnsi="Courier New" w:cs="Courier New"/>
          <w:color w:val="000000"/>
          <w:sz w:val="20"/>
          <w:szCs w:val="20"/>
        </w:rPr>
        <w:t>Телефон _________________ Подпись _________________________  М.П.</w:t>
      </w:r>
    </w:p>
    <w:p w:rsidR="007039AB" w:rsidRPr="007039AB" w:rsidRDefault="007039AB" w:rsidP="007039AB">
      <w:pPr>
        <w:widowControl w:val="0"/>
        <w:adjustRightInd w:val="0"/>
        <w:rPr>
          <w:rFonts w:ascii="Arial" w:hAnsi="Arial" w:cs="Arial"/>
        </w:rPr>
      </w:pPr>
      <w:r w:rsidRPr="007039AB">
        <w:rPr>
          <w:rFonts w:ascii="Arial" w:hAnsi="Arial"/>
          <w:sz w:val="20"/>
          <w:szCs w:val="20"/>
        </w:rPr>
        <w:lastRenderedPageBreak/>
        <w:t> </w:t>
      </w:r>
    </w:p>
    <w:p w:rsidR="007039AB" w:rsidRPr="007039AB" w:rsidRDefault="007039AB" w:rsidP="007039AB">
      <w:pPr>
        <w:widowControl w:val="0"/>
        <w:adjustRightInd w:val="0"/>
        <w:jc w:val="right"/>
        <w:rPr>
          <w:rFonts w:ascii="Arial" w:hAnsi="Arial" w:cs="Arial"/>
        </w:rPr>
      </w:pPr>
      <w:bookmarkStart w:id="17" w:name="p9"/>
      <w:bookmarkEnd w:id="17"/>
      <w:r w:rsidRPr="007039AB">
        <w:rPr>
          <w:rFonts w:ascii="Arial" w:hAnsi="Arial" w:cs="Arial"/>
          <w:b/>
          <w:bCs/>
          <w:color w:val="000080"/>
          <w:sz w:val="20"/>
          <w:szCs w:val="20"/>
        </w:rPr>
        <w:t>Приложение 9</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jc w:val="center"/>
        <w:rPr>
          <w:rFonts w:ascii="Arial" w:hAnsi="Arial" w:cs="Arial"/>
        </w:rPr>
      </w:pPr>
      <w:r w:rsidRPr="007039AB">
        <w:rPr>
          <w:rFonts w:ascii="Arial" w:hAnsi="Arial" w:cs="Arial"/>
          <w:b/>
          <w:bCs/>
          <w:color w:val="000080"/>
          <w:sz w:val="20"/>
          <w:szCs w:val="20"/>
        </w:rPr>
        <w:t>Перечень нормативно-правовых актов, требования которых учтены при разработке Инструкции по перевозке крупногабаритных и тяжеловесных грузов автомобильным транспортом по дорогам Российской Федерации</w:t>
      </w:r>
    </w:p>
    <w:p w:rsidR="007039AB" w:rsidRPr="007039AB" w:rsidRDefault="007039AB" w:rsidP="007039AB">
      <w:pPr>
        <w:widowControl w:val="0"/>
        <w:adjustRightInd w:val="0"/>
        <w:rPr>
          <w:rFonts w:ascii="Arial" w:hAnsi="Arial" w:cs="Arial"/>
        </w:rPr>
      </w:pPr>
      <w:r w:rsidRPr="007039AB">
        <w:rPr>
          <w:rFonts w:ascii="Arial" w:hAnsi="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1. </w:t>
      </w:r>
      <w:hyperlink r:id="rId42" w:tooltip="Федеральный закон &quot;О безопасности дорожного движения&quot; от 10 декабря 1995 г. N 196-ФЗ." w:history="1">
        <w:r w:rsidRPr="007039AB">
          <w:rPr>
            <w:rFonts w:ascii="Arial" w:hAnsi="Arial" w:cs="Arial"/>
            <w:color w:val="0000FF"/>
            <w:sz w:val="20"/>
          </w:rPr>
          <w:t>Федеральный закон</w:t>
        </w:r>
      </w:hyperlink>
      <w:r w:rsidRPr="007039AB">
        <w:rPr>
          <w:rFonts w:ascii="Arial" w:hAnsi="Arial" w:cs="Arial"/>
          <w:sz w:val="20"/>
          <w:szCs w:val="20"/>
        </w:rPr>
        <w:t xml:space="preserve"> "О безопасности дорожного движения" от 10 декабря 1995 г. N 196-ФЗ.</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2. Закон Российской Федерации "О дорожных фондах в Российской Федерации" с изменениями и дополнениями, внесенными Законом Российской Федерации "О внесении изменений и дополнений в Закон Российской Федерации "О дорожных фондах в РСФСР" от 25 декабря 1992 г. N 4226-1.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3. Закон Российской Федерации "О Государственной границе Российской Федерации" от 1 апреля 1993 г. N 4731-1.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4. </w:t>
      </w:r>
      <w:hyperlink r:id="rId43" w:history="1">
        <w:r w:rsidRPr="007039AB">
          <w:rPr>
            <w:rFonts w:ascii="Arial" w:hAnsi="Arial" w:cs="Arial"/>
            <w:color w:val="0000FF"/>
            <w:sz w:val="20"/>
          </w:rPr>
          <w:t>Кодекс</w:t>
        </w:r>
      </w:hyperlink>
      <w:r w:rsidRPr="007039AB">
        <w:rPr>
          <w:rFonts w:ascii="Arial" w:hAnsi="Arial" w:cs="Arial"/>
          <w:sz w:val="20"/>
          <w:szCs w:val="20"/>
        </w:rPr>
        <w:t xml:space="preserve"> РСФСР об административных правонарушениях.</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5. </w:t>
      </w:r>
      <w:hyperlink r:id="rId44" w:tooltip="Гражданский кодекс Российской Федерации Перевозка" w:history="1">
        <w:r w:rsidRPr="007039AB">
          <w:rPr>
            <w:rFonts w:ascii="Arial" w:hAnsi="Arial" w:cs="Arial"/>
            <w:color w:val="0000FF"/>
            <w:sz w:val="20"/>
          </w:rPr>
          <w:t>Гражданский кодекс Российской Федерации</w:t>
        </w:r>
      </w:hyperlink>
      <w:r w:rsidRPr="007039AB">
        <w:rPr>
          <w:rFonts w:ascii="Arial" w:hAnsi="Arial" w:cs="Arial"/>
          <w:sz w:val="20"/>
          <w:szCs w:val="20"/>
        </w:rPr>
        <w:t>.</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6. Порядок образования и использования Федерального дорожного фонда Российской Федерации, утвержденный постановлением Верховного Совета Российской Федерации от 23 января 1992 г. N 2235-1.</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7. Инструкция о порядке исчисления и уплаты налогов, поступающих в дорожные фонды, утвержденная Государственной налоговой службой Российской Федерации 15 мая 1995 г. N 30.</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8. </w:t>
      </w:r>
      <w:hyperlink r:id="rId45" w:tooltip="Текст постановления 962" w:history="1">
        <w:r w:rsidRPr="007039AB">
          <w:rPr>
            <w:rFonts w:ascii="Arial" w:hAnsi="Arial" w:cs="Arial"/>
            <w:color w:val="0000FF"/>
            <w:sz w:val="20"/>
          </w:rPr>
          <w:t>Постановление</w:t>
        </w:r>
      </w:hyperlink>
      <w:r w:rsidRPr="007039AB">
        <w:rPr>
          <w:rFonts w:ascii="Arial" w:hAnsi="Arial" w:cs="Arial"/>
          <w:sz w:val="20"/>
          <w:szCs w:val="20"/>
        </w:rP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9. Постановление Правительства Российской Федерации от 8 января 1996 г. N 3 "Об упорядочении использования специальных сигналов и особых государственных регистрационных знаков на автотранспорте".</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10. </w:t>
      </w:r>
      <w:hyperlink r:id="rId46" w:tooltip="Правила дорожного движения Российской Федерации" w:history="1">
        <w:r w:rsidRPr="007039AB">
          <w:rPr>
            <w:rFonts w:ascii="Arial" w:hAnsi="Arial" w:cs="Arial"/>
            <w:color w:val="0000FF"/>
            <w:sz w:val="20"/>
          </w:rPr>
          <w:t>Правила</w:t>
        </w:r>
      </w:hyperlink>
      <w:r w:rsidRPr="007039AB">
        <w:rPr>
          <w:rFonts w:ascii="Arial" w:hAnsi="Arial" w:cs="Arial"/>
          <w:sz w:val="20"/>
          <w:szCs w:val="20"/>
        </w:rP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11. Положение о Государственной автомобильной инспекции Министерства внутренних дел Российской Федерации, утвержденное постановлением Правительства Российской Федерации от 28 мая 1992 г. N 354.</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xml:space="preserve">12. </w:t>
      </w:r>
      <w:hyperlink r:id="rId47" w:tooltip="Правила дорожного движения Российской Федерации" w:history="1">
        <w:r w:rsidRPr="007039AB">
          <w:rPr>
            <w:rFonts w:ascii="Arial" w:hAnsi="Arial" w:cs="Arial"/>
            <w:color w:val="0000FF"/>
            <w:sz w:val="20"/>
          </w:rPr>
          <w:t>Основные положения</w:t>
        </w:r>
      </w:hyperlink>
      <w:r w:rsidRPr="007039AB">
        <w:rPr>
          <w:rFonts w:ascii="Arial" w:hAnsi="Arial" w:cs="Arial"/>
          <w:sz w:val="20"/>
          <w:szCs w:val="20"/>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N 1090.</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sz w:val="20"/>
          <w:szCs w:val="20"/>
        </w:rPr>
        <w:t> </w:t>
      </w:r>
    </w:p>
    <w:p w:rsidR="007039AB" w:rsidRPr="007039AB" w:rsidRDefault="007039AB" w:rsidP="007039AB">
      <w:pPr>
        <w:widowControl w:val="0"/>
        <w:adjustRightInd w:val="0"/>
        <w:ind w:firstLine="485"/>
        <w:jc w:val="both"/>
        <w:rPr>
          <w:rFonts w:ascii="Arial" w:hAnsi="Arial" w:cs="Arial"/>
        </w:rPr>
      </w:pPr>
      <w:r w:rsidRPr="007039AB">
        <w:rPr>
          <w:rFonts w:ascii="Arial" w:hAnsi="Arial" w:cs="Arial"/>
        </w:rPr>
        <w:t> </w:t>
      </w:r>
    </w:p>
    <w:p w:rsidR="007039AB" w:rsidRPr="007039AB" w:rsidRDefault="007039AB" w:rsidP="007039AB">
      <w:pPr>
        <w:jc w:val="center"/>
        <w:rPr>
          <w:rFonts w:ascii="Arial" w:hAnsi="Arial" w:cs="Arial"/>
        </w:rPr>
      </w:pPr>
      <w:bookmarkStart w:id="18" w:name="pr8"/>
      <w:bookmarkEnd w:id="18"/>
      <w:r w:rsidRPr="007039AB">
        <w:rPr>
          <w:rFonts w:ascii="Arial" w:hAnsi="Arial" w:cs="Arial"/>
          <w:b/>
          <w:bCs/>
          <w:color w:val="000080"/>
          <w:sz w:val="20"/>
          <w:szCs w:val="20"/>
        </w:rPr>
        <w:t>Приказ Минтранса РФ от 22 января 2004 г. N 8</w:t>
      </w:r>
    </w:p>
    <w:p w:rsidR="007039AB" w:rsidRPr="007039AB" w:rsidRDefault="007039AB" w:rsidP="007039AB">
      <w:pPr>
        <w:jc w:val="center"/>
        <w:rPr>
          <w:rFonts w:ascii="Arial" w:hAnsi="Arial" w:cs="Arial"/>
        </w:rPr>
      </w:pPr>
      <w:r w:rsidRPr="007039AB">
        <w:rPr>
          <w:rFonts w:ascii="Arial" w:hAnsi="Arial" w:cs="Arial"/>
          <w:b/>
          <w:bCs/>
          <w:color w:val="000080"/>
          <w:sz w:val="20"/>
          <w:szCs w:val="20"/>
        </w:rPr>
        <w:t>"О внесении изменения в Инструкцию по перевозке крупногабаритных и тяжеловесных грузов автомобильным транспортом по дорогам Российской Федерации"</w:t>
      </w:r>
    </w:p>
    <w:p w:rsidR="007039AB" w:rsidRPr="007039AB" w:rsidRDefault="007039AB" w:rsidP="007039AB">
      <w:pPr>
        <w:rPr>
          <w:rFonts w:ascii="Arial" w:hAnsi="Arial" w:cs="Arial"/>
        </w:rPr>
      </w:pPr>
      <w:r w:rsidRPr="007039AB">
        <w:rPr>
          <w:rFonts w:ascii="Arial" w:hAnsi="Arial" w:cs="Arial"/>
          <w:sz w:val="20"/>
          <w:szCs w:val="20"/>
        </w:rPr>
        <w:t> </w:t>
      </w:r>
    </w:p>
    <w:p w:rsidR="007039AB" w:rsidRPr="007039AB" w:rsidRDefault="007039AB" w:rsidP="007039AB">
      <w:pPr>
        <w:ind w:firstLine="485"/>
        <w:jc w:val="both"/>
        <w:rPr>
          <w:rFonts w:ascii="Arial" w:hAnsi="Arial" w:cs="Arial"/>
        </w:rPr>
      </w:pPr>
      <w:r w:rsidRPr="007039AB">
        <w:rPr>
          <w:rFonts w:ascii="Arial" w:hAnsi="Arial" w:cs="Arial"/>
          <w:sz w:val="20"/>
          <w:szCs w:val="20"/>
        </w:rPr>
        <w:t xml:space="preserve">В соответствии с постановлениями Правительства Российской Федерации </w:t>
      </w:r>
      <w:hyperlink r:id="rId48" w:tooltip="Постановление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w:history="1">
        <w:r w:rsidRPr="007039AB">
          <w:rPr>
            <w:rFonts w:ascii="Arial" w:hAnsi="Arial" w:cs="Arial"/>
            <w:color w:val="0000FF"/>
            <w:sz w:val="20"/>
          </w:rPr>
          <w:t>от 26 сентября 1995 г. N 962</w:t>
        </w:r>
      </w:hyperlink>
      <w:r w:rsidRPr="007039AB">
        <w:rPr>
          <w:rFonts w:ascii="Arial" w:hAnsi="Arial" w:cs="Arial"/>
          <w:sz w:val="20"/>
          <w:szCs w:val="20"/>
        </w:rPr>
        <w:t xml:space="preserve">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ст.3817; 1997, N 49, ст.5601; 2000, N 6, ст.776) и от 30 декабря 2000 г. N 1038 "Об утверждении Положения о Министерстве транспорта Российской Федерации" (Собрание законодательства Российской Федерации, 2001, N 3, ст.235; N 39, ст.3773; 2002, N 49, ст.4885; 2003, N 32, ст.3226) приказываю:</w:t>
      </w:r>
    </w:p>
    <w:p w:rsidR="007039AB" w:rsidRPr="007039AB" w:rsidRDefault="007039AB" w:rsidP="007039AB">
      <w:pPr>
        <w:ind w:firstLine="485"/>
        <w:jc w:val="both"/>
        <w:rPr>
          <w:rFonts w:ascii="Arial" w:hAnsi="Arial" w:cs="Arial"/>
        </w:rPr>
      </w:pPr>
      <w:r w:rsidRPr="007039AB">
        <w:rPr>
          <w:rFonts w:ascii="Arial" w:hAnsi="Arial" w:cs="Arial"/>
          <w:sz w:val="20"/>
          <w:szCs w:val="20"/>
        </w:rPr>
        <w:t xml:space="preserve">1. Внести в </w:t>
      </w:r>
      <w:hyperlink r:id="rId49" w:anchor="g1#g1" w:history="1">
        <w:r w:rsidRPr="007039AB">
          <w:rPr>
            <w:rFonts w:ascii="Arial" w:hAnsi="Arial" w:cs="Arial"/>
            <w:color w:val="0000FF"/>
            <w:sz w:val="20"/>
          </w:rPr>
          <w:t>Инструкцию</w:t>
        </w:r>
      </w:hyperlink>
      <w:r w:rsidRPr="007039AB">
        <w:rPr>
          <w:rFonts w:ascii="Arial" w:hAnsi="Arial" w:cs="Arial"/>
          <w:sz w:val="20"/>
          <w:szCs w:val="20"/>
        </w:rPr>
        <w:t xml:space="preserve"> по перевозке крупногабаритных и тяжеловесных грузов автомобильным транспортом по дорогам Российской Федерации, утвержденную Министерством транспорта Российской Федерации 27 мая 1996 г. (зарегистрирована Минюстом России 8 августа 1996 г., регистрационный N 1146), следующее изменение:</w:t>
      </w:r>
    </w:p>
    <w:p w:rsidR="007039AB" w:rsidRPr="007039AB" w:rsidRDefault="007039AB" w:rsidP="007039AB">
      <w:pPr>
        <w:ind w:firstLine="485"/>
        <w:jc w:val="both"/>
        <w:rPr>
          <w:rFonts w:ascii="Arial" w:hAnsi="Arial" w:cs="Arial"/>
        </w:rPr>
      </w:pPr>
      <w:r w:rsidRPr="007039AB">
        <w:rPr>
          <w:rFonts w:ascii="Arial" w:hAnsi="Arial" w:cs="Arial"/>
          <w:sz w:val="20"/>
          <w:szCs w:val="20"/>
        </w:rPr>
        <w:t xml:space="preserve">В </w:t>
      </w:r>
      <w:hyperlink r:id="rId50" w:anchor="g1#g1" w:history="1">
        <w:r w:rsidRPr="007039AB">
          <w:rPr>
            <w:rFonts w:ascii="Arial" w:hAnsi="Arial" w:cs="Arial"/>
            <w:color w:val="0000FF"/>
            <w:sz w:val="20"/>
          </w:rPr>
          <w:t>пункте 1.6</w:t>
        </w:r>
      </w:hyperlink>
      <w:r w:rsidRPr="007039AB">
        <w:rPr>
          <w:rFonts w:ascii="Arial" w:hAnsi="Arial" w:cs="Arial"/>
          <w:sz w:val="20"/>
          <w:szCs w:val="20"/>
        </w:rPr>
        <w:t xml:space="preserve"> после слов "перевозящих тяжеловесные" исключить слова "и крупногабаритные".</w:t>
      </w:r>
    </w:p>
    <w:p w:rsidR="007039AB" w:rsidRPr="007039AB" w:rsidRDefault="007039AB" w:rsidP="007039AB">
      <w:pPr>
        <w:ind w:firstLine="485"/>
        <w:jc w:val="both"/>
        <w:rPr>
          <w:rFonts w:ascii="Arial" w:hAnsi="Arial" w:cs="Arial"/>
        </w:rPr>
      </w:pPr>
      <w:r w:rsidRPr="007039AB">
        <w:rPr>
          <w:rFonts w:ascii="Arial" w:hAnsi="Arial" w:cs="Arial"/>
          <w:sz w:val="20"/>
          <w:szCs w:val="20"/>
        </w:rPr>
        <w:t>2. Контроль за исполнением настоящего приказа возложить на заместителя Министра О.В.Скворцова.</w:t>
      </w:r>
    </w:p>
    <w:p w:rsidR="007039AB" w:rsidRPr="007039AB" w:rsidRDefault="007039AB" w:rsidP="007039AB">
      <w:pPr>
        <w:rPr>
          <w:rFonts w:ascii="Arial" w:hAnsi="Arial" w:cs="Arial"/>
        </w:rPr>
      </w:pPr>
      <w:r w:rsidRPr="007039AB">
        <w:rPr>
          <w:rFonts w:ascii="Arial" w:hAnsi="Arial" w:cs="Arial"/>
          <w:sz w:val="20"/>
          <w:szCs w:val="20"/>
        </w:rPr>
        <w:t> </w:t>
      </w:r>
    </w:p>
    <w:p w:rsidR="007039AB" w:rsidRPr="007039AB" w:rsidRDefault="007039AB" w:rsidP="007039AB">
      <w:pPr>
        <w:rPr>
          <w:rFonts w:ascii="Arial" w:hAnsi="Arial" w:cs="Arial"/>
        </w:rPr>
      </w:pPr>
      <w:r w:rsidRPr="007039AB">
        <w:rPr>
          <w:rFonts w:ascii="Arial" w:hAnsi="Arial" w:cs="Arial"/>
          <w:color w:val="000000"/>
          <w:sz w:val="20"/>
          <w:szCs w:val="20"/>
        </w:rPr>
        <w:t>Министр                                                                                                                                                           С.Франк</w:t>
      </w:r>
    </w:p>
    <w:p w:rsidR="007039AB" w:rsidRPr="007039AB" w:rsidRDefault="007039AB" w:rsidP="007039AB">
      <w:pPr>
        <w:rPr>
          <w:rFonts w:ascii="Arial" w:hAnsi="Arial" w:cs="Arial"/>
        </w:rPr>
      </w:pPr>
      <w:r w:rsidRPr="007039AB">
        <w:rPr>
          <w:rFonts w:ascii="Arial" w:hAnsi="Arial" w:cs="Arial"/>
          <w:sz w:val="20"/>
          <w:szCs w:val="20"/>
        </w:rPr>
        <w:t> </w:t>
      </w:r>
    </w:p>
    <w:p w:rsidR="007039AB" w:rsidRPr="007039AB" w:rsidRDefault="007039AB" w:rsidP="007039AB">
      <w:pPr>
        <w:jc w:val="both"/>
        <w:rPr>
          <w:rFonts w:ascii="Arial" w:hAnsi="Arial" w:cs="Arial"/>
        </w:rPr>
      </w:pPr>
      <w:r w:rsidRPr="007039AB">
        <w:rPr>
          <w:rFonts w:ascii="Arial" w:hAnsi="Arial" w:cs="Arial"/>
          <w:color w:val="000000"/>
          <w:sz w:val="20"/>
          <w:szCs w:val="20"/>
        </w:rPr>
        <w:t>Зарегистрировано в Минюсте РФ 23 января 2004 г.</w:t>
      </w:r>
    </w:p>
    <w:p w:rsidR="007039AB" w:rsidRPr="007039AB" w:rsidRDefault="007039AB" w:rsidP="007039AB">
      <w:pPr>
        <w:jc w:val="both"/>
        <w:rPr>
          <w:rFonts w:ascii="Arial" w:hAnsi="Arial" w:cs="Arial"/>
        </w:rPr>
      </w:pPr>
      <w:r w:rsidRPr="007039AB">
        <w:rPr>
          <w:rFonts w:ascii="Arial" w:hAnsi="Arial" w:cs="Arial"/>
          <w:color w:val="000000"/>
          <w:sz w:val="20"/>
          <w:szCs w:val="20"/>
        </w:rPr>
        <w:t>Регистрационный N 5486</w:t>
      </w:r>
    </w:p>
    <w:p w:rsidR="007039AB" w:rsidRPr="007039AB" w:rsidRDefault="007039AB" w:rsidP="007039AB">
      <w:pPr>
        <w:rPr>
          <w:rFonts w:ascii="Arial" w:hAnsi="Arial" w:cs="Arial"/>
        </w:rPr>
      </w:pPr>
      <w:hyperlink r:id="rId51" w:history="1">
        <w:r w:rsidRPr="007039AB">
          <w:rPr>
            <w:rFonts w:ascii="Arial" w:hAnsi="Arial" w:cs="Arial"/>
            <w:color w:val="0000FF"/>
            <w:sz w:val="20"/>
          </w:rPr>
          <w:t> </w:t>
        </w:r>
      </w:hyperlink>
    </w:p>
    <w:p w:rsidR="007039AB" w:rsidRDefault="007039AB"/>
    <w:sectPr w:rsidR="007039AB" w:rsidSect="007039AB">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noPunctuationKerning/>
  <w:characterSpacingControl w:val="doNotCompress"/>
  <w:compat/>
  <w:rsids>
    <w:rsidRoot w:val="007039AB"/>
    <w:rsid w:val="004A5411"/>
    <w:rsid w:val="005916C1"/>
    <w:rsid w:val="007039AB"/>
    <w:rsid w:val="0080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616328186">
      <w:bodyDiv w:val="1"/>
      <w:marLeft w:val="0"/>
      <w:marRight w:val="0"/>
      <w:marTop w:val="0"/>
      <w:marBottom w:val="0"/>
      <w:divBdr>
        <w:top w:val="none" w:sz="0" w:space="0" w:color="auto"/>
        <w:left w:val="none" w:sz="0" w:space="0" w:color="auto"/>
        <w:bottom w:val="none" w:sz="0" w:space="0" w:color="auto"/>
        <w:right w:val="none" w:sz="0" w:space="0" w:color="auto"/>
      </w:divBdr>
      <w:divsChild>
        <w:div w:id="199498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lad-zakonov.narod.ru/transp/Inpptg.htm" TargetMode="External"/><Relationship Id="rId18" Type="http://schemas.openxmlformats.org/officeDocument/2006/relationships/hyperlink" Target="http://sklad-zakonov.narod.ru/transp/Inpptg.htm" TargetMode="External"/><Relationship Id="rId26" Type="http://schemas.openxmlformats.org/officeDocument/2006/relationships/hyperlink" Target="http://sklad-zakonov.narod.ru/transp/pprfN962.htm" TargetMode="External"/><Relationship Id="rId39" Type="http://schemas.openxmlformats.org/officeDocument/2006/relationships/hyperlink" Target="http://sklad-zakonov.narod.ru/transp/Inpptg.htm" TargetMode="External"/><Relationship Id="rId3" Type="http://schemas.openxmlformats.org/officeDocument/2006/relationships/webSettings" Target="webSettings.xml"/><Relationship Id="rId21" Type="http://schemas.openxmlformats.org/officeDocument/2006/relationships/hyperlink" Target="http://sklad-zakonov.narod.ru/transp/Inpptg.htm" TargetMode="External"/><Relationship Id="rId34" Type="http://schemas.openxmlformats.org/officeDocument/2006/relationships/hyperlink" Target="http://sklad-zakonov.narod.ru/Vlad134/pSMrf_1090_pdd.htm" TargetMode="External"/><Relationship Id="rId42" Type="http://schemas.openxmlformats.org/officeDocument/2006/relationships/hyperlink" Target="http://sklad-zakonov.narod.ru/Vlad134/fz_N196_bdd.htm" TargetMode="External"/><Relationship Id="rId47" Type="http://schemas.openxmlformats.org/officeDocument/2006/relationships/hyperlink" Target="http://sklad-zakonov.narod.ru/Vlad134/pSMrf_1090_pdd.htm" TargetMode="External"/><Relationship Id="rId50" Type="http://schemas.openxmlformats.org/officeDocument/2006/relationships/hyperlink" Target="http://sklad-zakonov.narod.ru/transp/Inpptg.htm" TargetMode="External"/><Relationship Id="rId7" Type="http://schemas.openxmlformats.org/officeDocument/2006/relationships/hyperlink" Target="http://sklad-zakonov.narod.ru/transp/Inpptg.htm" TargetMode="External"/><Relationship Id="rId12" Type="http://schemas.openxmlformats.org/officeDocument/2006/relationships/hyperlink" Target="http://sklad-zakonov.narod.ru/transp/Inpptg.htm" TargetMode="External"/><Relationship Id="rId17" Type="http://schemas.openxmlformats.org/officeDocument/2006/relationships/hyperlink" Target="http://sklad-zakonov.narod.ru/transp/Inpptg.htm" TargetMode="External"/><Relationship Id="rId25" Type="http://schemas.openxmlformats.org/officeDocument/2006/relationships/hyperlink" Target="http://sklad-zakonov.narod.ru/transp/oppg_at1.htm" TargetMode="External"/><Relationship Id="rId33" Type="http://schemas.openxmlformats.org/officeDocument/2006/relationships/hyperlink" Target="http://sklad-zakonov.narod.ru/transp/Inpptg.htm" TargetMode="External"/><Relationship Id="rId38" Type="http://schemas.openxmlformats.org/officeDocument/2006/relationships/hyperlink" Target="http://sklad-zakonov.narod.ru/transp/KoAP_12.htm" TargetMode="External"/><Relationship Id="rId46" Type="http://schemas.openxmlformats.org/officeDocument/2006/relationships/hyperlink" Target="http://sklad-zakonov.narod.ru/Vlad134/pSMrf_1090_pdd.htm" TargetMode="External"/><Relationship Id="rId2" Type="http://schemas.openxmlformats.org/officeDocument/2006/relationships/settings" Target="settings.xml"/><Relationship Id="rId16" Type="http://schemas.openxmlformats.org/officeDocument/2006/relationships/hyperlink" Target="http://sklad-zakonov.narod.ru/transp/Inpptg.htm" TargetMode="External"/><Relationship Id="rId20" Type="http://schemas.openxmlformats.org/officeDocument/2006/relationships/hyperlink" Target="http://sklad-zakonov.narod.ru/transp/pprfN962.htm" TargetMode="External"/><Relationship Id="rId29" Type="http://schemas.openxmlformats.org/officeDocument/2006/relationships/hyperlink" Target="http://sklad-zakonov.narod.ru/transp/pMTr_compens.htm" TargetMode="External"/><Relationship Id="rId41" Type="http://schemas.openxmlformats.org/officeDocument/2006/relationships/hyperlink" Target="http://sklad-zakonov.narod.ru/Vlad134/pSMrf_1090_pdd.htm" TargetMode="External"/><Relationship Id="rId1" Type="http://schemas.openxmlformats.org/officeDocument/2006/relationships/styles" Target="styles.xml"/><Relationship Id="rId6" Type="http://schemas.openxmlformats.org/officeDocument/2006/relationships/hyperlink" Target="http://sklad-zakonov.narod.ru/transp/Inpptg.htm" TargetMode="External"/><Relationship Id="rId11" Type="http://schemas.openxmlformats.org/officeDocument/2006/relationships/hyperlink" Target="http://sklad-zakonov.narod.ru/transp/Inpptg.htm" TargetMode="External"/><Relationship Id="rId24" Type="http://schemas.openxmlformats.org/officeDocument/2006/relationships/hyperlink" Target="http://sklad-zakonov.narod.ru/Vlad134/pSMrf_1090_pdd.htm" TargetMode="External"/><Relationship Id="rId32" Type="http://schemas.openxmlformats.org/officeDocument/2006/relationships/hyperlink" Target="http://sklad-zakonov.narod.ru/transp/Inpptg.htm" TargetMode="External"/><Relationship Id="rId37" Type="http://schemas.openxmlformats.org/officeDocument/2006/relationships/hyperlink" Target="http://sklad-zakonov.narod.ru/Vlad134/pSMrf_1090_pdd.htm" TargetMode="External"/><Relationship Id="rId40" Type="http://schemas.openxmlformats.org/officeDocument/2006/relationships/hyperlink" Target="http://sklad-zakonov.narod.ru/transp/Inpptg.htm" TargetMode="External"/><Relationship Id="rId45" Type="http://schemas.openxmlformats.org/officeDocument/2006/relationships/hyperlink" Target="http://sklad-zakonov.narod.ru/transp/pprfN962.htm" TargetMode="External"/><Relationship Id="rId53" Type="http://schemas.openxmlformats.org/officeDocument/2006/relationships/theme" Target="theme/theme1.xml"/><Relationship Id="rId5" Type="http://schemas.openxmlformats.org/officeDocument/2006/relationships/hyperlink" Target="http://sklad-zakonov.narod.ru/transp/Inpptg.htm" TargetMode="External"/><Relationship Id="rId15" Type="http://schemas.openxmlformats.org/officeDocument/2006/relationships/hyperlink" Target="http://sklad-zakonov.narod.ru/transp/Inpptg.htm" TargetMode="External"/><Relationship Id="rId23" Type="http://schemas.openxmlformats.org/officeDocument/2006/relationships/hyperlink" Target="http://sklad-zakonov.narod.ru/transp/Inpptg.htm" TargetMode="External"/><Relationship Id="rId28" Type="http://schemas.openxmlformats.org/officeDocument/2006/relationships/hyperlink" Target="http://sklad-zakonov.narod.ru/transp/pMTr_compens.htm" TargetMode="External"/><Relationship Id="rId36" Type="http://schemas.openxmlformats.org/officeDocument/2006/relationships/hyperlink" Target="http://sklad-zakonov.narod.ru/transp/KoAP_11.htm" TargetMode="External"/><Relationship Id="rId49" Type="http://schemas.openxmlformats.org/officeDocument/2006/relationships/hyperlink" Target="http://sklad-zakonov.narod.ru/transp/Inpptg.htm" TargetMode="External"/><Relationship Id="rId10" Type="http://schemas.openxmlformats.org/officeDocument/2006/relationships/hyperlink" Target="http://sklad-zakonov.narod.ru/transp/Inpptg.htm" TargetMode="External"/><Relationship Id="rId19" Type="http://schemas.openxmlformats.org/officeDocument/2006/relationships/hyperlink" Target="http://sklad-zakonov.narod.ru/transp/Inpptg.htm" TargetMode="External"/><Relationship Id="rId31" Type="http://schemas.openxmlformats.org/officeDocument/2006/relationships/hyperlink" Target="http://sklad-zakonov.narod.ru/transp/Inpptg.htm" TargetMode="External"/><Relationship Id="rId44" Type="http://schemas.openxmlformats.org/officeDocument/2006/relationships/hyperlink" Target="http://sklad-zakonov.narod.ru/transp/gk_perevozka.htm" TargetMode="External"/><Relationship Id="rId52" Type="http://schemas.openxmlformats.org/officeDocument/2006/relationships/fontTable" Target="fontTable.xml"/><Relationship Id="rId4" Type="http://schemas.openxmlformats.org/officeDocument/2006/relationships/hyperlink" Target="http://sklad-zakonov.narod.ru/transp/Inpptg.htm" TargetMode="External"/><Relationship Id="rId9" Type="http://schemas.openxmlformats.org/officeDocument/2006/relationships/hyperlink" Target="http://sklad-zakonov.narod.ru/transp/Inpptg.htm" TargetMode="External"/><Relationship Id="rId14" Type="http://schemas.openxmlformats.org/officeDocument/2006/relationships/hyperlink" Target="http://sklad-zakonov.narod.ru/transp/Inpptg.htm" TargetMode="External"/><Relationship Id="rId22" Type="http://schemas.openxmlformats.org/officeDocument/2006/relationships/hyperlink" Target="http://sklad-zakonov.narod.ru/transp/Inpptg.htm" TargetMode="External"/><Relationship Id="rId27" Type="http://schemas.openxmlformats.org/officeDocument/2006/relationships/hyperlink" Target="http://sklad-zakonov.narod.ru/transp/Inpptg.htm" TargetMode="External"/><Relationship Id="rId30" Type="http://schemas.openxmlformats.org/officeDocument/2006/relationships/hyperlink" Target="http://sklad-zakonov.narod.ru/transp/Inpptg.htm" TargetMode="External"/><Relationship Id="rId35" Type="http://schemas.openxmlformats.org/officeDocument/2006/relationships/hyperlink" Target="http://sklad-zakonov.narod.ru/Vlad134/pSMrf_1090_pdd.htm" TargetMode="External"/><Relationship Id="rId43" Type="http://schemas.openxmlformats.org/officeDocument/2006/relationships/hyperlink" Target="http://sklad-zakonov.narod.ru/transp/KoAP_11.htm" TargetMode="External"/><Relationship Id="rId48" Type="http://schemas.openxmlformats.org/officeDocument/2006/relationships/hyperlink" Target="http://sklad-zakonov.narod.ru/transp/pprfN962.htm" TargetMode="External"/><Relationship Id="rId8" Type="http://schemas.openxmlformats.org/officeDocument/2006/relationships/hyperlink" Target="http://sklad-zakonov.narod.ru/transp/Inpptg.htm" TargetMode="External"/><Relationship Id="rId51" Type="http://schemas.openxmlformats.org/officeDocument/2006/relationships/hyperlink" Target="http://sklad-zakonov.narod.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12768</Words>
  <Characters>72779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Инструкция по перевозке крупногабаритных и тяжеловесных грузов автомобильным транспортом по дорогам Российской Федерации</vt:lpstr>
    </vt:vector>
  </TitlesOfParts>
  <Company>Tycoon</Company>
  <LinksUpToDate>false</LinksUpToDate>
  <CharactersWithSpaces>85377</CharactersWithSpaces>
  <SharedDoc>false</SharedDoc>
  <HLinks>
    <vt:vector size="288" baseType="variant">
      <vt:variant>
        <vt:i4>4259908</vt:i4>
      </vt:variant>
      <vt:variant>
        <vt:i4>141</vt:i4>
      </vt:variant>
      <vt:variant>
        <vt:i4>0</vt:i4>
      </vt:variant>
      <vt:variant>
        <vt:i4>5</vt:i4>
      </vt:variant>
      <vt:variant>
        <vt:lpwstr>http://sklad-zakonov.narod.ru/index.html</vt:lpwstr>
      </vt:variant>
      <vt:variant>
        <vt:lpwstr/>
      </vt:variant>
      <vt:variant>
        <vt:i4>7405608</vt:i4>
      </vt:variant>
      <vt:variant>
        <vt:i4>138</vt:i4>
      </vt:variant>
      <vt:variant>
        <vt:i4>0</vt:i4>
      </vt:variant>
      <vt:variant>
        <vt:i4>5</vt:i4>
      </vt:variant>
      <vt:variant>
        <vt:lpwstr>http://sklad-zakonov.narod.ru/transp/Inpptg.htm</vt:lpwstr>
      </vt:variant>
      <vt:variant>
        <vt:lpwstr>g1#g1</vt:lpwstr>
      </vt:variant>
      <vt:variant>
        <vt:i4>7405608</vt:i4>
      </vt:variant>
      <vt:variant>
        <vt:i4>135</vt:i4>
      </vt:variant>
      <vt:variant>
        <vt:i4>0</vt:i4>
      </vt:variant>
      <vt:variant>
        <vt:i4>5</vt:i4>
      </vt:variant>
      <vt:variant>
        <vt:lpwstr>http://sklad-zakonov.narod.ru/transp/Inpptg.htm</vt:lpwstr>
      </vt:variant>
      <vt:variant>
        <vt:lpwstr>g1#g1</vt:lpwstr>
      </vt:variant>
      <vt:variant>
        <vt:i4>1048584</vt:i4>
      </vt:variant>
      <vt:variant>
        <vt:i4>132</vt:i4>
      </vt:variant>
      <vt:variant>
        <vt:i4>0</vt:i4>
      </vt:variant>
      <vt:variant>
        <vt:i4>5</vt:i4>
      </vt:variant>
      <vt:variant>
        <vt:lpwstr>http://sklad-zakonov.narod.ru/transp/pprfN962.htm</vt:lpwstr>
      </vt:variant>
      <vt:variant>
        <vt:lpwstr/>
      </vt:variant>
      <vt:variant>
        <vt:i4>2555956</vt:i4>
      </vt:variant>
      <vt:variant>
        <vt:i4>129</vt:i4>
      </vt:variant>
      <vt:variant>
        <vt:i4>0</vt:i4>
      </vt:variant>
      <vt:variant>
        <vt:i4>5</vt:i4>
      </vt:variant>
      <vt:variant>
        <vt:lpwstr>http://sklad-zakonov.narod.ru/Vlad134/pSMrf_1090_pdd.htm</vt:lpwstr>
      </vt:variant>
      <vt:variant>
        <vt:lpwstr/>
      </vt:variant>
      <vt:variant>
        <vt:i4>2555956</vt:i4>
      </vt:variant>
      <vt:variant>
        <vt:i4>126</vt:i4>
      </vt:variant>
      <vt:variant>
        <vt:i4>0</vt:i4>
      </vt:variant>
      <vt:variant>
        <vt:i4>5</vt:i4>
      </vt:variant>
      <vt:variant>
        <vt:lpwstr>http://sklad-zakonov.narod.ru/Vlad134/pSMrf_1090_pdd.htm</vt:lpwstr>
      </vt:variant>
      <vt:variant>
        <vt:lpwstr/>
      </vt:variant>
      <vt:variant>
        <vt:i4>1048584</vt:i4>
      </vt:variant>
      <vt:variant>
        <vt:i4>123</vt:i4>
      </vt:variant>
      <vt:variant>
        <vt:i4>0</vt:i4>
      </vt:variant>
      <vt:variant>
        <vt:i4>5</vt:i4>
      </vt:variant>
      <vt:variant>
        <vt:lpwstr>http://sklad-zakonov.narod.ru/transp/pprfN962.htm</vt:lpwstr>
      </vt:variant>
      <vt:variant>
        <vt:lpwstr/>
      </vt:variant>
      <vt:variant>
        <vt:i4>7733265</vt:i4>
      </vt:variant>
      <vt:variant>
        <vt:i4>120</vt:i4>
      </vt:variant>
      <vt:variant>
        <vt:i4>0</vt:i4>
      </vt:variant>
      <vt:variant>
        <vt:i4>5</vt:i4>
      </vt:variant>
      <vt:variant>
        <vt:lpwstr>http://sklad-zakonov.narod.ru/transp/gk_perevozka.htm</vt:lpwstr>
      </vt:variant>
      <vt:variant>
        <vt:lpwstr/>
      </vt:variant>
      <vt:variant>
        <vt:i4>7405577</vt:i4>
      </vt:variant>
      <vt:variant>
        <vt:i4>117</vt:i4>
      </vt:variant>
      <vt:variant>
        <vt:i4>0</vt:i4>
      </vt:variant>
      <vt:variant>
        <vt:i4>5</vt:i4>
      </vt:variant>
      <vt:variant>
        <vt:lpwstr>http://sklad-zakonov.narod.ru/transp/KoAP_11.htm</vt:lpwstr>
      </vt:variant>
      <vt:variant>
        <vt:lpwstr/>
      </vt:variant>
      <vt:variant>
        <vt:i4>2359414</vt:i4>
      </vt:variant>
      <vt:variant>
        <vt:i4>114</vt:i4>
      </vt:variant>
      <vt:variant>
        <vt:i4>0</vt:i4>
      </vt:variant>
      <vt:variant>
        <vt:i4>5</vt:i4>
      </vt:variant>
      <vt:variant>
        <vt:lpwstr>http://sklad-zakonov.narod.ru/Vlad134/fz_N196_bdd.htm</vt:lpwstr>
      </vt:variant>
      <vt:variant>
        <vt:lpwstr/>
      </vt:variant>
      <vt:variant>
        <vt:i4>2555956</vt:i4>
      </vt:variant>
      <vt:variant>
        <vt:i4>111</vt:i4>
      </vt:variant>
      <vt:variant>
        <vt:i4>0</vt:i4>
      </vt:variant>
      <vt:variant>
        <vt:i4>5</vt:i4>
      </vt:variant>
      <vt:variant>
        <vt:lpwstr>http://sklad-zakonov.narod.ru/Vlad134/pSMrf_1090_pdd.htm</vt:lpwstr>
      </vt:variant>
      <vt:variant>
        <vt:lpwstr/>
      </vt:variant>
      <vt:variant>
        <vt:i4>262238</vt:i4>
      </vt:variant>
      <vt:variant>
        <vt:i4>108</vt:i4>
      </vt:variant>
      <vt:variant>
        <vt:i4>0</vt:i4>
      </vt:variant>
      <vt:variant>
        <vt:i4>5</vt:i4>
      </vt:variant>
      <vt:variant>
        <vt:lpwstr>http://sklad-zakonov.narod.ru/transp/Inpptg.htm</vt:lpwstr>
      </vt:variant>
      <vt:variant>
        <vt:lpwstr>II. Параметры автотранспортного средства, при которых оно относится к категории 2#II. Параметры автотранспортного средства, при которых оно относится к категории 2</vt:lpwstr>
      </vt:variant>
      <vt:variant>
        <vt:i4>262237</vt:i4>
      </vt:variant>
      <vt:variant>
        <vt:i4>105</vt:i4>
      </vt:variant>
      <vt:variant>
        <vt:i4>0</vt:i4>
      </vt:variant>
      <vt:variant>
        <vt:i4>5</vt:i4>
      </vt:variant>
      <vt:variant>
        <vt:lpwstr>http://sklad-zakonov.narod.ru/transp/Inpptg.htm</vt:lpwstr>
      </vt:variant>
      <vt:variant>
        <vt:lpwstr>I. Параметры автотранспортного средства, при превышении которых оно относится к категории 1#I. Параметры автотранспортного средства, при превышении которых оно относится к категории 1</vt:lpwstr>
      </vt:variant>
      <vt:variant>
        <vt:i4>7471113</vt:i4>
      </vt:variant>
      <vt:variant>
        <vt:i4>102</vt:i4>
      </vt:variant>
      <vt:variant>
        <vt:i4>0</vt:i4>
      </vt:variant>
      <vt:variant>
        <vt:i4>5</vt:i4>
      </vt:variant>
      <vt:variant>
        <vt:lpwstr>http://sklad-zakonov.narod.ru/transp/KoAP_12.htm</vt:lpwstr>
      </vt:variant>
      <vt:variant>
        <vt:lpwstr/>
      </vt:variant>
      <vt:variant>
        <vt:i4>2555956</vt:i4>
      </vt:variant>
      <vt:variant>
        <vt:i4>99</vt:i4>
      </vt:variant>
      <vt:variant>
        <vt:i4>0</vt:i4>
      </vt:variant>
      <vt:variant>
        <vt:i4>5</vt:i4>
      </vt:variant>
      <vt:variant>
        <vt:lpwstr>http://sklad-zakonov.narod.ru/Vlad134/pSMrf_1090_pdd.htm</vt:lpwstr>
      </vt:variant>
      <vt:variant>
        <vt:lpwstr/>
      </vt:variant>
      <vt:variant>
        <vt:i4>7405577</vt:i4>
      </vt:variant>
      <vt:variant>
        <vt:i4>96</vt:i4>
      </vt:variant>
      <vt:variant>
        <vt:i4>0</vt:i4>
      </vt:variant>
      <vt:variant>
        <vt:i4>5</vt:i4>
      </vt:variant>
      <vt:variant>
        <vt:lpwstr>http://sklad-zakonov.narod.ru/transp/KoAP_11.htm</vt:lpwstr>
      </vt:variant>
      <vt:variant>
        <vt:lpwstr/>
      </vt:variant>
      <vt:variant>
        <vt:i4>2555956</vt:i4>
      </vt:variant>
      <vt:variant>
        <vt:i4>93</vt:i4>
      </vt:variant>
      <vt:variant>
        <vt:i4>0</vt:i4>
      </vt:variant>
      <vt:variant>
        <vt:i4>5</vt:i4>
      </vt:variant>
      <vt:variant>
        <vt:lpwstr>http://sklad-zakonov.narod.ru/Vlad134/pSMrf_1090_pdd.htm</vt:lpwstr>
      </vt:variant>
      <vt:variant>
        <vt:lpwstr/>
      </vt:variant>
      <vt:variant>
        <vt:i4>2555956</vt:i4>
      </vt:variant>
      <vt:variant>
        <vt:i4>90</vt:i4>
      </vt:variant>
      <vt:variant>
        <vt:i4>0</vt:i4>
      </vt:variant>
      <vt:variant>
        <vt:i4>5</vt:i4>
      </vt:variant>
      <vt:variant>
        <vt:lpwstr>http://sklad-zakonov.narod.ru/Vlad134/pSMrf_1090_pdd.htm</vt:lpwstr>
      </vt:variant>
      <vt:variant>
        <vt:lpwstr/>
      </vt:variant>
      <vt:variant>
        <vt:i4>6291519</vt:i4>
      </vt:variant>
      <vt:variant>
        <vt:i4>87</vt:i4>
      </vt:variant>
      <vt:variant>
        <vt:i4>0</vt:i4>
      </vt:variant>
      <vt:variant>
        <vt:i4>5</vt:i4>
      </vt:variant>
      <vt:variant>
        <vt:lpwstr>http://sklad-zakonov.narod.ru/transp/Inpptg.htm</vt:lpwstr>
      </vt:variant>
      <vt:variant>
        <vt:lpwstr>p7#p7</vt:lpwstr>
      </vt:variant>
      <vt:variant>
        <vt:i4>6357055</vt:i4>
      </vt:variant>
      <vt:variant>
        <vt:i4>84</vt:i4>
      </vt:variant>
      <vt:variant>
        <vt:i4>0</vt:i4>
      </vt:variant>
      <vt:variant>
        <vt:i4>5</vt:i4>
      </vt:variant>
      <vt:variant>
        <vt:lpwstr>http://sklad-zakonov.narod.ru/transp/Inpptg.htm</vt:lpwstr>
      </vt:variant>
      <vt:variant>
        <vt:lpwstr>p6#p6</vt:lpwstr>
      </vt:variant>
      <vt:variant>
        <vt:i4>7471144</vt:i4>
      </vt:variant>
      <vt:variant>
        <vt:i4>81</vt:i4>
      </vt:variant>
      <vt:variant>
        <vt:i4>0</vt:i4>
      </vt:variant>
      <vt:variant>
        <vt:i4>5</vt:i4>
      </vt:variant>
      <vt:variant>
        <vt:lpwstr>http://sklad-zakonov.narod.ru/transp/Inpptg.htm</vt:lpwstr>
      </vt:variant>
      <vt:variant>
        <vt:lpwstr>g2#g2</vt:lpwstr>
      </vt:variant>
      <vt:variant>
        <vt:i4>6488127</vt:i4>
      </vt:variant>
      <vt:variant>
        <vt:i4>78</vt:i4>
      </vt:variant>
      <vt:variant>
        <vt:i4>0</vt:i4>
      </vt:variant>
      <vt:variant>
        <vt:i4>5</vt:i4>
      </vt:variant>
      <vt:variant>
        <vt:lpwstr>http://sklad-zakonov.narod.ru/transp/Inpptg.htm</vt:lpwstr>
      </vt:variant>
      <vt:variant>
        <vt:lpwstr>p4#p4</vt:lpwstr>
      </vt:variant>
      <vt:variant>
        <vt:i4>6291474</vt:i4>
      </vt:variant>
      <vt:variant>
        <vt:i4>75</vt:i4>
      </vt:variant>
      <vt:variant>
        <vt:i4>0</vt:i4>
      </vt:variant>
      <vt:variant>
        <vt:i4>5</vt:i4>
      </vt:variant>
      <vt:variant>
        <vt:lpwstr>http://sklad-zakonov.narod.ru/transp/pMTr_compens.htm</vt:lpwstr>
      </vt:variant>
      <vt:variant>
        <vt:lpwstr/>
      </vt:variant>
      <vt:variant>
        <vt:i4>6291474</vt:i4>
      </vt:variant>
      <vt:variant>
        <vt:i4>72</vt:i4>
      </vt:variant>
      <vt:variant>
        <vt:i4>0</vt:i4>
      </vt:variant>
      <vt:variant>
        <vt:i4>5</vt:i4>
      </vt:variant>
      <vt:variant>
        <vt:lpwstr>http://sklad-zakonov.narod.ru/transp/pMTr_compens.htm</vt:lpwstr>
      </vt:variant>
      <vt:variant>
        <vt:lpwstr/>
      </vt:variant>
      <vt:variant>
        <vt:i4>262228</vt:i4>
      </vt:variant>
      <vt:variant>
        <vt:i4>69</vt:i4>
      </vt:variant>
      <vt:variant>
        <vt:i4>0</vt:i4>
      </vt:variant>
      <vt:variant>
        <vt:i4>5</vt:i4>
      </vt:variant>
      <vt:variant>
        <vt:lpwstr>http://sklad-zakonov.narod.ru/transp/Inpptg.htm</vt:lpwstr>
      </vt:variant>
      <vt:variant>
        <vt:lpwstr>pr8#pr8</vt:lpwstr>
      </vt:variant>
      <vt:variant>
        <vt:i4>1048584</vt:i4>
      </vt:variant>
      <vt:variant>
        <vt:i4>66</vt:i4>
      </vt:variant>
      <vt:variant>
        <vt:i4>0</vt:i4>
      </vt:variant>
      <vt:variant>
        <vt:i4>5</vt:i4>
      </vt:variant>
      <vt:variant>
        <vt:lpwstr>http://sklad-zakonov.narod.ru/transp/pprfN962.htm</vt:lpwstr>
      </vt:variant>
      <vt:variant>
        <vt:lpwstr/>
      </vt:variant>
      <vt:variant>
        <vt:i4>8257618</vt:i4>
      </vt:variant>
      <vt:variant>
        <vt:i4>63</vt:i4>
      </vt:variant>
      <vt:variant>
        <vt:i4>0</vt:i4>
      </vt:variant>
      <vt:variant>
        <vt:i4>5</vt:i4>
      </vt:variant>
      <vt:variant>
        <vt:lpwstr>http://sklad-zakonov.narod.ru/transp/oppg_at1.htm</vt:lpwstr>
      </vt:variant>
      <vt:variant>
        <vt:lpwstr/>
      </vt:variant>
      <vt:variant>
        <vt:i4>2555956</vt:i4>
      </vt:variant>
      <vt:variant>
        <vt:i4>60</vt:i4>
      </vt:variant>
      <vt:variant>
        <vt:i4>0</vt:i4>
      </vt:variant>
      <vt:variant>
        <vt:i4>5</vt:i4>
      </vt:variant>
      <vt:variant>
        <vt:lpwstr>http://sklad-zakonov.narod.ru/Vlad134/pSMrf_1090_pdd.htm</vt:lpwstr>
      </vt:variant>
      <vt:variant>
        <vt:lpwstr/>
      </vt:variant>
      <vt:variant>
        <vt:i4>6619199</vt:i4>
      </vt:variant>
      <vt:variant>
        <vt:i4>57</vt:i4>
      </vt:variant>
      <vt:variant>
        <vt:i4>0</vt:i4>
      </vt:variant>
      <vt:variant>
        <vt:i4>5</vt:i4>
      </vt:variant>
      <vt:variant>
        <vt:lpwstr>http://sklad-zakonov.narod.ru/transp/Inpptg.htm</vt:lpwstr>
      </vt:variant>
      <vt:variant>
        <vt:lpwstr>p2#p2</vt:lpwstr>
      </vt:variant>
      <vt:variant>
        <vt:i4>6684735</vt:i4>
      </vt:variant>
      <vt:variant>
        <vt:i4>54</vt:i4>
      </vt:variant>
      <vt:variant>
        <vt:i4>0</vt:i4>
      </vt:variant>
      <vt:variant>
        <vt:i4>5</vt:i4>
      </vt:variant>
      <vt:variant>
        <vt:lpwstr>http://sklad-zakonov.narod.ru/transp/Inpptg.htm</vt:lpwstr>
      </vt:variant>
      <vt:variant>
        <vt:lpwstr>p1#p1</vt:lpwstr>
      </vt:variant>
      <vt:variant>
        <vt:i4>6684735</vt:i4>
      </vt:variant>
      <vt:variant>
        <vt:i4>51</vt:i4>
      </vt:variant>
      <vt:variant>
        <vt:i4>0</vt:i4>
      </vt:variant>
      <vt:variant>
        <vt:i4>5</vt:i4>
      </vt:variant>
      <vt:variant>
        <vt:lpwstr>http://sklad-zakonov.narod.ru/transp/Inpptg.htm</vt:lpwstr>
      </vt:variant>
      <vt:variant>
        <vt:lpwstr>p1#p1</vt:lpwstr>
      </vt:variant>
      <vt:variant>
        <vt:i4>1048584</vt:i4>
      </vt:variant>
      <vt:variant>
        <vt:i4>48</vt:i4>
      </vt:variant>
      <vt:variant>
        <vt:i4>0</vt:i4>
      </vt:variant>
      <vt:variant>
        <vt:i4>5</vt:i4>
      </vt:variant>
      <vt:variant>
        <vt:lpwstr>http://sklad-zakonov.narod.ru/transp/pprfN962.htm</vt:lpwstr>
      </vt:variant>
      <vt:variant>
        <vt:lpwstr/>
      </vt:variant>
      <vt:variant>
        <vt:i4>7209023</vt:i4>
      </vt:variant>
      <vt:variant>
        <vt:i4>45</vt:i4>
      </vt:variant>
      <vt:variant>
        <vt:i4>0</vt:i4>
      </vt:variant>
      <vt:variant>
        <vt:i4>5</vt:i4>
      </vt:variant>
      <vt:variant>
        <vt:lpwstr>http://sklad-zakonov.narod.ru/transp/Inpptg.htm</vt:lpwstr>
      </vt:variant>
      <vt:variant>
        <vt:lpwstr>p9#p9</vt:lpwstr>
      </vt:variant>
      <vt:variant>
        <vt:i4>7274559</vt:i4>
      </vt:variant>
      <vt:variant>
        <vt:i4>42</vt:i4>
      </vt:variant>
      <vt:variant>
        <vt:i4>0</vt:i4>
      </vt:variant>
      <vt:variant>
        <vt:i4>5</vt:i4>
      </vt:variant>
      <vt:variant>
        <vt:lpwstr>http://sklad-zakonov.narod.ru/transp/Inpptg.htm</vt:lpwstr>
      </vt:variant>
      <vt:variant>
        <vt:lpwstr>p8#p8</vt:lpwstr>
      </vt:variant>
      <vt:variant>
        <vt:i4>6291519</vt:i4>
      </vt:variant>
      <vt:variant>
        <vt:i4>39</vt:i4>
      </vt:variant>
      <vt:variant>
        <vt:i4>0</vt:i4>
      </vt:variant>
      <vt:variant>
        <vt:i4>5</vt:i4>
      </vt:variant>
      <vt:variant>
        <vt:lpwstr>http://sklad-zakonov.narod.ru/transp/Inpptg.htm</vt:lpwstr>
      </vt:variant>
      <vt:variant>
        <vt:lpwstr>p7#p7</vt:lpwstr>
      </vt:variant>
      <vt:variant>
        <vt:i4>6357055</vt:i4>
      </vt:variant>
      <vt:variant>
        <vt:i4>36</vt:i4>
      </vt:variant>
      <vt:variant>
        <vt:i4>0</vt:i4>
      </vt:variant>
      <vt:variant>
        <vt:i4>5</vt:i4>
      </vt:variant>
      <vt:variant>
        <vt:lpwstr>http://sklad-zakonov.narod.ru/transp/Inpptg.htm</vt:lpwstr>
      </vt:variant>
      <vt:variant>
        <vt:lpwstr>p6#p6</vt:lpwstr>
      </vt:variant>
      <vt:variant>
        <vt:i4>6488127</vt:i4>
      </vt:variant>
      <vt:variant>
        <vt:i4>33</vt:i4>
      </vt:variant>
      <vt:variant>
        <vt:i4>0</vt:i4>
      </vt:variant>
      <vt:variant>
        <vt:i4>5</vt:i4>
      </vt:variant>
      <vt:variant>
        <vt:lpwstr>http://sklad-zakonov.narod.ru/transp/Inpptg.htm</vt:lpwstr>
      </vt:variant>
      <vt:variant>
        <vt:lpwstr>p4#p4</vt:lpwstr>
      </vt:variant>
      <vt:variant>
        <vt:i4>6553663</vt:i4>
      </vt:variant>
      <vt:variant>
        <vt:i4>30</vt:i4>
      </vt:variant>
      <vt:variant>
        <vt:i4>0</vt:i4>
      </vt:variant>
      <vt:variant>
        <vt:i4>5</vt:i4>
      </vt:variant>
      <vt:variant>
        <vt:lpwstr>http://sklad-zakonov.narod.ru/transp/Inpptg.htm</vt:lpwstr>
      </vt:variant>
      <vt:variant>
        <vt:lpwstr>p3#p3</vt:lpwstr>
      </vt:variant>
      <vt:variant>
        <vt:i4>6619199</vt:i4>
      </vt:variant>
      <vt:variant>
        <vt:i4>27</vt:i4>
      </vt:variant>
      <vt:variant>
        <vt:i4>0</vt:i4>
      </vt:variant>
      <vt:variant>
        <vt:i4>5</vt:i4>
      </vt:variant>
      <vt:variant>
        <vt:lpwstr>http://sklad-zakonov.narod.ru/transp/Inpptg.htm</vt:lpwstr>
      </vt:variant>
      <vt:variant>
        <vt:lpwstr>p2#p2</vt:lpwstr>
      </vt:variant>
      <vt:variant>
        <vt:i4>6684735</vt:i4>
      </vt:variant>
      <vt:variant>
        <vt:i4>24</vt:i4>
      </vt:variant>
      <vt:variant>
        <vt:i4>0</vt:i4>
      </vt:variant>
      <vt:variant>
        <vt:i4>5</vt:i4>
      </vt:variant>
      <vt:variant>
        <vt:lpwstr>http://sklad-zakonov.narod.ru/transp/Inpptg.htm</vt:lpwstr>
      </vt:variant>
      <vt:variant>
        <vt:lpwstr>p1#p1</vt:lpwstr>
      </vt:variant>
      <vt:variant>
        <vt:i4>7864360</vt:i4>
      </vt:variant>
      <vt:variant>
        <vt:i4>21</vt:i4>
      </vt:variant>
      <vt:variant>
        <vt:i4>0</vt:i4>
      </vt:variant>
      <vt:variant>
        <vt:i4>5</vt:i4>
      </vt:variant>
      <vt:variant>
        <vt:lpwstr>http://sklad-zakonov.narod.ru/transp/Inpptg.htm</vt:lpwstr>
      </vt:variant>
      <vt:variant>
        <vt:lpwstr>g8#g8</vt:lpwstr>
      </vt:variant>
      <vt:variant>
        <vt:i4>7798824</vt:i4>
      </vt:variant>
      <vt:variant>
        <vt:i4>18</vt:i4>
      </vt:variant>
      <vt:variant>
        <vt:i4>0</vt:i4>
      </vt:variant>
      <vt:variant>
        <vt:i4>5</vt:i4>
      </vt:variant>
      <vt:variant>
        <vt:lpwstr>http://sklad-zakonov.narod.ru/transp/Inpptg.htm</vt:lpwstr>
      </vt:variant>
      <vt:variant>
        <vt:lpwstr>g7#g7</vt:lpwstr>
      </vt:variant>
      <vt:variant>
        <vt:i4>7733288</vt:i4>
      </vt:variant>
      <vt:variant>
        <vt:i4>15</vt:i4>
      </vt:variant>
      <vt:variant>
        <vt:i4>0</vt:i4>
      </vt:variant>
      <vt:variant>
        <vt:i4>5</vt:i4>
      </vt:variant>
      <vt:variant>
        <vt:lpwstr>http://sklad-zakonov.narod.ru/transp/Inpptg.htm</vt:lpwstr>
      </vt:variant>
      <vt:variant>
        <vt:lpwstr>g6#g6</vt:lpwstr>
      </vt:variant>
      <vt:variant>
        <vt:i4>7667752</vt:i4>
      </vt:variant>
      <vt:variant>
        <vt:i4>12</vt:i4>
      </vt:variant>
      <vt:variant>
        <vt:i4>0</vt:i4>
      </vt:variant>
      <vt:variant>
        <vt:i4>5</vt:i4>
      </vt:variant>
      <vt:variant>
        <vt:lpwstr>http://sklad-zakonov.narod.ru/transp/Inpptg.htm</vt:lpwstr>
      </vt:variant>
      <vt:variant>
        <vt:lpwstr>g5#g5</vt:lpwstr>
      </vt:variant>
      <vt:variant>
        <vt:i4>7602216</vt:i4>
      </vt:variant>
      <vt:variant>
        <vt:i4>9</vt:i4>
      </vt:variant>
      <vt:variant>
        <vt:i4>0</vt:i4>
      </vt:variant>
      <vt:variant>
        <vt:i4>5</vt:i4>
      </vt:variant>
      <vt:variant>
        <vt:lpwstr>http://sklad-zakonov.narod.ru/transp/Inpptg.htm</vt:lpwstr>
      </vt:variant>
      <vt:variant>
        <vt:lpwstr>g4#g4</vt:lpwstr>
      </vt:variant>
      <vt:variant>
        <vt:i4>7536680</vt:i4>
      </vt:variant>
      <vt:variant>
        <vt:i4>6</vt:i4>
      </vt:variant>
      <vt:variant>
        <vt:i4>0</vt:i4>
      </vt:variant>
      <vt:variant>
        <vt:i4>5</vt:i4>
      </vt:variant>
      <vt:variant>
        <vt:lpwstr>http://sklad-zakonov.narod.ru/transp/Inpptg.htm</vt:lpwstr>
      </vt:variant>
      <vt:variant>
        <vt:lpwstr>g3#g3</vt:lpwstr>
      </vt:variant>
      <vt:variant>
        <vt:i4>7471144</vt:i4>
      </vt:variant>
      <vt:variant>
        <vt:i4>3</vt:i4>
      </vt:variant>
      <vt:variant>
        <vt:i4>0</vt:i4>
      </vt:variant>
      <vt:variant>
        <vt:i4>5</vt:i4>
      </vt:variant>
      <vt:variant>
        <vt:lpwstr>http://sklad-zakonov.narod.ru/transp/Inpptg.htm</vt:lpwstr>
      </vt:variant>
      <vt:variant>
        <vt:lpwstr>g2#g2</vt:lpwstr>
      </vt:variant>
      <vt:variant>
        <vt:i4>7405608</vt:i4>
      </vt:variant>
      <vt:variant>
        <vt:i4>0</vt:i4>
      </vt:variant>
      <vt:variant>
        <vt:i4>0</vt:i4>
      </vt:variant>
      <vt:variant>
        <vt:i4>5</vt:i4>
      </vt:variant>
      <vt:variant>
        <vt:lpwstr>http://sklad-zakonov.narod.ru/transp/Inpptg.htm</vt:lpwstr>
      </vt:variant>
      <vt:variant>
        <vt:lpwstr>g1#g1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перевозке крупногабаритных и тяжеловесных грузов автомобильным транспортом по дорогам Российской Федерации</dc:title>
  <dc:creator>sekretar</dc:creator>
  <cp:lastModifiedBy>dns1</cp:lastModifiedBy>
  <cp:revision>2</cp:revision>
  <cp:lastPrinted>2006-04-14T08:06:00Z</cp:lastPrinted>
  <dcterms:created xsi:type="dcterms:W3CDTF">2014-12-21T18:10:00Z</dcterms:created>
  <dcterms:modified xsi:type="dcterms:W3CDTF">2014-12-21T18:10:00Z</dcterms:modified>
</cp:coreProperties>
</file>